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1A4" w:rsidRPr="009166BD" w:rsidRDefault="000669DE" w:rsidP="009166BD">
      <w:pPr>
        <w:pStyle w:val="6"/>
        <w:tabs>
          <w:tab w:val="left" w:pos="7380"/>
        </w:tabs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32.7pt;margin-top:-1.9pt;width:130.05pt;height:46.45pt;z-index:251662336" stroked="f">
            <v:textbox>
              <w:txbxContent>
                <w:p w:rsidR="00102E0A" w:rsidRPr="009166BD" w:rsidRDefault="00102E0A" w:rsidP="009166BD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</w:p>
              </w:txbxContent>
            </v:textbox>
          </v:shape>
        </w:pict>
      </w:r>
      <w:r>
        <w:rPr>
          <w:noProof/>
          <w:color w:val="000000"/>
          <w:sz w:val="28"/>
          <w:szCs w:val="28"/>
        </w:rPr>
        <w:pict>
          <v:rect id="_x0000_s1026" style="position:absolute;left:0;text-align:left;margin-left:379.8pt;margin-top:-32.7pt;width:82.95pt;height:30.8pt;flip:y;z-index:251660288" strokecolor="white">
            <v:textbox>
              <w:txbxContent>
                <w:p w:rsidR="00102E0A" w:rsidRPr="00897F34" w:rsidRDefault="00102E0A" w:rsidP="003B61A4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 w:rsidR="003B61A4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2786380</wp:posOffset>
            </wp:positionH>
            <wp:positionV relativeFrom="paragraph">
              <wp:posOffset>-24130</wp:posOffset>
            </wp:positionV>
            <wp:extent cx="375920" cy="457200"/>
            <wp:effectExtent l="19050" t="0" r="508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2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61A4" w:rsidRPr="001B46B5" w:rsidRDefault="003B61A4" w:rsidP="003B61A4">
      <w:pPr>
        <w:pStyle w:val="a5"/>
        <w:rPr>
          <w:b w:val="0"/>
          <w:bCs w:val="0"/>
          <w:iCs/>
          <w:color w:val="000000"/>
          <w:szCs w:val="32"/>
        </w:rPr>
      </w:pPr>
      <w:r w:rsidRPr="001B46B5">
        <w:rPr>
          <w:color w:val="000000"/>
          <w:szCs w:val="32"/>
        </w:rPr>
        <w:t>ДУМА</w:t>
      </w:r>
    </w:p>
    <w:p w:rsidR="003B61A4" w:rsidRPr="001B46B5" w:rsidRDefault="003B61A4" w:rsidP="003B61A4">
      <w:pPr>
        <w:pStyle w:val="a5"/>
        <w:ind w:right="-427"/>
        <w:rPr>
          <w:color w:val="000000"/>
          <w:szCs w:val="32"/>
        </w:rPr>
      </w:pPr>
      <w:r w:rsidRPr="001B46B5">
        <w:rPr>
          <w:color w:val="000000"/>
          <w:szCs w:val="32"/>
        </w:rPr>
        <w:t>ЗАКРЫТОГО АДМИНИСТРАТИВНО-ТЕРРИТОРИАЛЬНОГО</w:t>
      </w:r>
    </w:p>
    <w:p w:rsidR="003B61A4" w:rsidRPr="001B46B5" w:rsidRDefault="003B61A4" w:rsidP="003B61A4">
      <w:pPr>
        <w:pStyle w:val="a5"/>
        <w:ind w:left="-567" w:right="-427" w:firstLine="567"/>
        <w:rPr>
          <w:color w:val="000000"/>
          <w:szCs w:val="32"/>
        </w:rPr>
      </w:pPr>
      <w:r w:rsidRPr="001B46B5">
        <w:rPr>
          <w:color w:val="000000"/>
          <w:szCs w:val="32"/>
        </w:rPr>
        <w:t xml:space="preserve">ОБРАЗОВАНИЯ </w:t>
      </w:r>
      <w:proofErr w:type="gramStart"/>
      <w:r w:rsidRPr="001B46B5">
        <w:rPr>
          <w:color w:val="000000"/>
          <w:szCs w:val="32"/>
        </w:rPr>
        <w:t>ОЗЕРНЫЙ</w:t>
      </w:r>
      <w:proofErr w:type="gramEnd"/>
      <w:r w:rsidRPr="001B46B5">
        <w:rPr>
          <w:color w:val="000000"/>
          <w:szCs w:val="32"/>
        </w:rPr>
        <w:t xml:space="preserve"> ТВЕРСКОЙ ОБЛАСТИ</w:t>
      </w:r>
    </w:p>
    <w:p w:rsidR="003B61A4" w:rsidRPr="001B46B5" w:rsidRDefault="003B61A4" w:rsidP="003B61A4">
      <w:pPr>
        <w:pStyle w:val="a5"/>
        <w:rPr>
          <w:color w:val="000000"/>
          <w:sz w:val="28"/>
          <w:szCs w:val="28"/>
        </w:rPr>
      </w:pPr>
      <w:r w:rsidRPr="001B46B5">
        <w:rPr>
          <w:color w:val="000000"/>
          <w:sz w:val="28"/>
          <w:szCs w:val="28"/>
        </w:rPr>
        <w:t>_________________________________________________________________</w:t>
      </w:r>
    </w:p>
    <w:p w:rsidR="003B61A4" w:rsidRPr="001B46B5" w:rsidRDefault="003B61A4" w:rsidP="003B61A4">
      <w:pPr>
        <w:pStyle w:val="a5"/>
        <w:jc w:val="left"/>
        <w:rPr>
          <w:color w:val="000000"/>
          <w:sz w:val="28"/>
          <w:szCs w:val="28"/>
        </w:rPr>
      </w:pPr>
    </w:p>
    <w:p w:rsidR="003B61A4" w:rsidRPr="001B46B5" w:rsidRDefault="003B61A4" w:rsidP="003B61A4">
      <w:pPr>
        <w:pStyle w:val="a5"/>
        <w:rPr>
          <w:color w:val="000000"/>
          <w:sz w:val="28"/>
          <w:szCs w:val="28"/>
        </w:rPr>
      </w:pPr>
      <w:r w:rsidRPr="001B46B5">
        <w:rPr>
          <w:color w:val="000000"/>
          <w:sz w:val="28"/>
          <w:szCs w:val="28"/>
        </w:rPr>
        <w:t>РЕШЕНИЕ</w:t>
      </w:r>
    </w:p>
    <w:p w:rsidR="003B61A4" w:rsidRPr="003B61A4" w:rsidRDefault="003B61A4" w:rsidP="003B61A4">
      <w:pPr>
        <w:rPr>
          <w:b/>
          <w:color w:val="000000"/>
          <w:sz w:val="28"/>
          <w:szCs w:val="28"/>
          <w:lang w:val="ru-RU"/>
        </w:rPr>
      </w:pPr>
    </w:p>
    <w:p w:rsidR="003B61A4" w:rsidRPr="003B61A4" w:rsidRDefault="00F13D9A" w:rsidP="003B61A4">
      <w:pPr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31 октября 2022 г.</w:t>
      </w:r>
      <w:r w:rsidR="00537E32">
        <w:rPr>
          <w:color w:val="000000"/>
          <w:sz w:val="28"/>
          <w:szCs w:val="28"/>
          <w:lang w:val="ru-RU"/>
        </w:rPr>
        <w:tab/>
      </w:r>
      <w:r w:rsidR="00537E32">
        <w:rPr>
          <w:color w:val="000000"/>
          <w:sz w:val="28"/>
          <w:szCs w:val="28"/>
          <w:lang w:val="ru-RU"/>
        </w:rPr>
        <w:tab/>
      </w:r>
      <w:r w:rsidR="00537E32">
        <w:rPr>
          <w:color w:val="000000"/>
          <w:sz w:val="28"/>
          <w:szCs w:val="28"/>
          <w:lang w:val="ru-RU"/>
        </w:rPr>
        <w:tab/>
      </w:r>
      <w:r w:rsidR="00537E32">
        <w:rPr>
          <w:color w:val="000000"/>
          <w:sz w:val="28"/>
          <w:szCs w:val="28"/>
          <w:lang w:val="ru-RU"/>
        </w:rPr>
        <w:tab/>
      </w:r>
      <w:r w:rsidR="00537E32">
        <w:rPr>
          <w:color w:val="000000"/>
          <w:sz w:val="28"/>
          <w:szCs w:val="28"/>
          <w:lang w:val="ru-RU"/>
        </w:rPr>
        <w:tab/>
      </w:r>
      <w:r w:rsidR="00537E32">
        <w:rPr>
          <w:color w:val="000000"/>
          <w:sz w:val="28"/>
          <w:szCs w:val="28"/>
          <w:lang w:val="ru-RU"/>
        </w:rPr>
        <w:tab/>
      </w:r>
      <w:r w:rsidR="00537E32">
        <w:rPr>
          <w:color w:val="000000"/>
          <w:sz w:val="28"/>
          <w:szCs w:val="28"/>
          <w:lang w:val="ru-RU"/>
        </w:rPr>
        <w:tab/>
      </w:r>
      <w:r>
        <w:rPr>
          <w:color w:val="000000"/>
          <w:sz w:val="28"/>
          <w:szCs w:val="28"/>
          <w:lang w:val="ru-RU"/>
        </w:rPr>
        <w:tab/>
      </w:r>
      <w:r w:rsidR="00537E32">
        <w:rPr>
          <w:color w:val="000000"/>
          <w:sz w:val="28"/>
          <w:szCs w:val="28"/>
          <w:lang w:val="ru-RU"/>
        </w:rPr>
        <w:tab/>
        <w:t xml:space="preserve">№ </w:t>
      </w:r>
      <w:r>
        <w:rPr>
          <w:color w:val="000000"/>
          <w:sz w:val="28"/>
          <w:szCs w:val="28"/>
          <w:lang w:val="ru-RU"/>
        </w:rPr>
        <w:t>71</w:t>
      </w:r>
    </w:p>
    <w:p w:rsidR="003B61A4" w:rsidRPr="003B61A4" w:rsidRDefault="003B61A4" w:rsidP="003B61A4">
      <w:pPr>
        <w:rPr>
          <w:color w:val="000000"/>
          <w:sz w:val="28"/>
          <w:szCs w:val="28"/>
          <w:lang w:val="ru-RU"/>
        </w:rPr>
      </w:pPr>
    </w:p>
    <w:p w:rsidR="00026601" w:rsidRPr="00026601" w:rsidRDefault="00026601" w:rsidP="00FB2FE2">
      <w:pPr>
        <w:rPr>
          <w:sz w:val="28"/>
          <w:szCs w:val="28"/>
          <w:lang w:val="ru-RU"/>
        </w:rPr>
      </w:pPr>
    </w:p>
    <w:p w:rsidR="00FB2FE2" w:rsidRPr="00C72681" w:rsidRDefault="00C72681" w:rsidP="00C72681">
      <w:pPr>
        <w:ind w:right="-1"/>
        <w:jc w:val="center"/>
        <w:rPr>
          <w:b/>
          <w:color w:val="000000" w:themeColor="text1"/>
          <w:sz w:val="28"/>
          <w:szCs w:val="28"/>
          <w:lang w:val="ru-RU"/>
        </w:rPr>
      </w:pPr>
      <w:r>
        <w:rPr>
          <w:b/>
          <w:color w:val="000000" w:themeColor="text1"/>
          <w:sz w:val="28"/>
          <w:szCs w:val="28"/>
          <w:lang w:val="ru-RU"/>
        </w:rPr>
        <w:t>О внесении изменений в</w:t>
      </w:r>
      <w:r w:rsidR="003B61A4" w:rsidRPr="00C72681">
        <w:rPr>
          <w:b/>
          <w:color w:val="000000" w:themeColor="text1"/>
          <w:sz w:val="28"/>
          <w:szCs w:val="28"/>
          <w:lang w:val="ru-RU"/>
        </w:rPr>
        <w:t xml:space="preserve"> Положени</w:t>
      </w:r>
      <w:r>
        <w:rPr>
          <w:b/>
          <w:color w:val="000000" w:themeColor="text1"/>
          <w:sz w:val="28"/>
          <w:szCs w:val="28"/>
          <w:lang w:val="ru-RU"/>
        </w:rPr>
        <w:t>е</w:t>
      </w:r>
      <w:r w:rsidR="003B61A4" w:rsidRPr="00C72681">
        <w:rPr>
          <w:b/>
          <w:color w:val="000000" w:themeColor="text1"/>
          <w:sz w:val="28"/>
          <w:szCs w:val="28"/>
          <w:lang w:val="ru-RU"/>
        </w:rPr>
        <w:t xml:space="preserve"> «</w:t>
      </w:r>
      <w:r w:rsidR="00FB2FE2" w:rsidRPr="00C72681">
        <w:rPr>
          <w:b/>
          <w:color w:val="000000" w:themeColor="text1"/>
          <w:sz w:val="28"/>
          <w:szCs w:val="28"/>
          <w:lang w:val="ru-RU"/>
        </w:rPr>
        <w:t>О порядке и условиях оплаты</w:t>
      </w:r>
      <w:r w:rsidR="003B61A4" w:rsidRPr="00C72681">
        <w:rPr>
          <w:b/>
          <w:color w:val="000000" w:themeColor="text1"/>
          <w:sz w:val="28"/>
          <w:szCs w:val="28"/>
          <w:lang w:val="ru-RU"/>
        </w:rPr>
        <w:t xml:space="preserve"> и </w:t>
      </w:r>
      <w:r w:rsidR="00FB2FE2" w:rsidRPr="00C72681">
        <w:rPr>
          <w:b/>
          <w:color w:val="000000" w:themeColor="text1"/>
          <w:sz w:val="28"/>
          <w:szCs w:val="28"/>
          <w:lang w:val="ru-RU"/>
        </w:rPr>
        <w:t xml:space="preserve">стимулирования труда </w:t>
      </w:r>
      <w:r w:rsidR="003B61A4" w:rsidRPr="00C72681">
        <w:rPr>
          <w:b/>
          <w:color w:val="000000" w:themeColor="text1"/>
          <w:sz w:val="28"/>
          <w:szCs w:val="28"/>
          <w:lang w:val="ru-RU"/>
        </w:rPr>
        <w:t xml:space="preserve">в </w:t>
      </w:r>
      <w:r w:rsidR="00FB2FE2" w:rsidRPr="00C72681">
        <w:rPr>
          <w:b/>
          <w:color w:val="000000" w:themeColor="text1"/>
          <w:sz w:val="28"/>
          <w:szCs w:val="28"/>
          <w:lang w:val="ru-RU"/>
        </w:rPr>
        <w:t>муниципальных учреждениях</w:t>
      </w:r>
      <w:r w:rsidR="003B61A4" w:rsidRPr="00C72681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FB2FE2" w:rsidRPr="00C72681">
        <w:rPr>
          <w:b/>
          <w:color w:val="000000" w:themeColor="text1"/>
          <w:sz w:val="28"/>
          <w:szCs w:val="28"/>
          <w:lang w:val="ru-RU"/>
        </w:rPr>
        <w:t xml:space="preserve">культуры </w:t>
      </w:r>
      <w:proofErr w:type="gramStart"/>
      <w:r w:rsidR="00FB2FE2" w:rsidRPr="00C72681">
        <w:rPr>
          <w:b/>
          <w:color w:val="000000" w:themeColor="text1"/>
          <w:sz w:val="28"/>
          <w:szCs w:val="28"/>
          <w:lang w:val="ru-RU"/>
        </w:rPr>
        <w:t>в</w:t>
      </w:r>
      <w:proofErr w:type="gramEnd"/>
      <w:r w:rsidR="00FB2FE2" w:rsidRPr="00C72681">
        <w:rPr>
          <w:b/>
          <w:color w:val="000000" w:themeColor="text1"/>
          <w:sz w:val="28"/>
          <w:szCs w:val="28"/>
          <w:lang w:val="ru-RU"/>
        </w:rPr>
        <w:t xml:space="preserve"> ЗАТО Озерный Тверской области</w:t>
      </w:r>
      <w:r w:rsidR="003B61A4" w:rsidRPr="00C72681">
        <w:rPr>
          <w:b/>
          <w:color w:val="000000" w:themeColor="text1"/>
          <w:sz w:val="28"/>
          <w:szCs w:val="28"/>
          <w:lang w:val="ru-RU"/>
        </w:rPr>
        <w:t>»</w:t>
      </w:r>
      <w:r>
        <w:rPr>
          <w:b/>
          <w:color w:val="000000" w:themeColor="text1"/>
          <w:sz w:val="28"/>
          <w:szCs w:val="28"/>
          <w:lang w:val="ru-RU"/>
        </w:rPr>
        <w:t>, утверждённое решением Думы ЗАТО Озерный Тверской области от 27.09.2017 г. № 58</w:t>
      </w:r>
    </w:p>
    <w:p w:rsidR="00FB2FE2" w:rsidRDefault="00FB2FE2" w:rsidP="00FB2FE2">
      <w:pPr>
        <w:jc w:val="both"/>
        <w:rPr>
          <w:sz w:val="28"/>
          <w:szCs w:val="28"/>
          <w:lang w:val="ru-RU"/>
        </w:rPr>
      </w:pPr>
    </w:p>
    <w:p w:rsidR="003B61A4" w:rsidRDefault="003B61A4" w:rsidP="00FB2FE2">
      <w:pPr>
        <w:jc w:val="both"/>
        <w:rPr>
          <w:sz w:val="28"/>
          <w:szCs w:val="28"/>
          <w:lang w:val="ru-RU"/>
        </w:rPr>
      </w:pPr>
    </w:p>
    <w:p w:rsidR="000662EE" w:rsidRPr="003B61A4" w:rsidRDefault="008339F5" w:rsidP="003B61A4">
      <w:pPr>
        <w:ind w:firstLine="708"/>
        <w:jc w:val="both"/>
        <w:rPr>
          <w:sz w:val="28"/>
          <w:szCs w:val="28"/>
          <w:lang w:val="ru-RU"/>
        </w:rPr>
      </w:pPr>
      <w:proofErr w:type="gramStart"/>
      <w:r w:rsidRPr="008339F5">
        <w:rPr>
          <w:sz w:val="28"/>
          <w:szCs w:val="28"/>
          <w:lang w:val="ru-RU"/>
        </w:rPr>
        <w:t>В соответствии со статьями 135 и 144 Трудового коде</w:t>
      </w:r>
      <w:r w:rsidR="003B61A4">
        <w:rPr>
          <w:sz w:val="28"/>
          <w:szCs w:val="28"/>
          <w:lang w:val="ru-RU"/>
        </w:rPr>
        <w:t>кса Российской Федерации, статьё</w:t>
      </w:r>
      <w:r w:rsidRPr="008339F5">
        <w:rPr>
          <w:sz w:val="28"/>
          <w:szCs w:val="28"/>
          <w:lang w:val="ru-RU"/>
        </w:rPr>
        <w:t xml:space="preserve">й 4 </w:t>
      </w:r>
      <w:r w:rsidR="00C72681">
        <w:rPr>
          <w:sz w:val="28"/>
          <w:szCs w:val="28"/>
          <w:lang w:val="ru-RU"/>
        </w:rPr>
        <w:t>З</w:t>
      </w:r>
      <w:r w:rsidRPr="008339F5">
        <w:rPr>
          <w:sz w:val="28"/>
          <w:szCs w:val="28"/>
          <w:lang w:val="ru-RU"/>
        </w:rPr>
        <w:t>акона Тверской области от 29.12.2004 № 88-ЗО</w:t>
      </w:r>
      <w:r w:rsidRPr="008339F5">
        <w:rPr>
          <w:sz w:val="28"/>
          <w:szCs w:val="28"/>
          <w:lang w:val="ru-RU"/>
        </w:rPr>
        <w:br/>
        <w:t>«Об оплате труда работников государственных учреждений Тверской области»</w:t>
      </w:r>
      <w:r w:rsidR="000662EE">
        <w:rPr>
          <w:sz w:val="28"/>
          <w:szCs w:val="28"/>
          <w:lang w:val="ru-RU"/>
        </w:rPr>
        <w:t>,</w:t>
      </w:r>
      <w:r w:rsidRPr="008339F5">
        <w:rPr>
          <w:sz w:val="28"/>
          <w:szCs w:val="28"/>
          <w:lang w:val="ru-RU"/>
        </w:rPr>
        <w:t xml:space="preserve"> </w:t>
      </w:r>
      <w:r w:rsidR="005C0594">
        <w:rPr>
          <w:sz w:val="28"/>
          <w:szCs w:val="28"/>
          <w:lang w:val="ru-RU"/>
        </w:rPr>
        <w:t>П</w:t>
      </w:r>
      <w:r w:rsidR="000662EE">
        <w:rPr>
          <w:sz w:val="28"/>
          <w:szCs w:val="28"/>
          <w:lang w:val="ru-RU"/>
        </w:rPr>
        <w:t xml:space="preserve">остановлением </w:t>
      </w:r>
      <w:r w:rsidR="00C72681">
        <w:rPr>
          <w:sz w:val="28"/>
          <w:szCs w:val="28"/>
          <w:lang w:val="ru-RU"/>
        </w:rPr>
        <w:t>П</w:t>
      </w:r>
      <w:r w:rsidR="000662EE">
        <w:rPr>
          <w:sz w:val="28"/>
          <w:szCs w:val="28"/>
          <w:lang w:val="ru-RU"/>
        </w:rPr>
        <w:t>равительства Тверской области от 14.09.2017 г. № 306-пп «</w:t>
      </w:r>
      <w:r w:rsidR="00361FF5" w:rsidRPr="00361FF5">
        <w:rPr>
          <w:sz w:val="28"/>
          <w:szCs w:val="28"/>
          <w:lang w:val="ru-RU"/>
        </w:rPr>
        <w:t>О порядке и условиях оплаты и стимулирования труда</w:t>
      </w:r>
      <w:r w:rsidR="00361FF5">
        <w:rPr>
          <w:sz w:val="28"/>
          <w:szCs w:val="28"/>
          <w:lang w:val="ru-RU"/>
        </w:rPr>
        <w:t xml:space="preserve"> </w:t>
      </w:r>
      <w:r w:rsidR="00361FF5" w:rsidRPr="00361FF5">
        <w:rPr>
          <w:sz w:val="28"/>
          <w:szCs w:val="28"/>
          <w:lang w:val="ru-RU"/>
        </w:rPr>
        <w:t>в государственных учреждениях культуры и искусства</w:t>
      </w:r>
      <w:r w:rsidR="00361FF5">
        <w:rPr>
          <w:sz w:val="28"/>
          <w:szCs w:val="28"/>
          <w:lang w:val="ru-RU"/>
        </w:rPr>
        <w:t xml:space="preserve"> </w:t>
      </w:r>
      <w:r w:rsidR="00361FF5" w:rsidRPr="00361FF5">
        <w:rPr>
          <w:sz w:val="28"/>
          <w:szCs w:val="28"/>
          <w:lang w:val="ru-RU"/>
        </w:rPr>
        <w:t>Тверской области</w:t>
      </w:r>
      <w:r w:rsidR="00361FF5">
        <w:rPr>
          <w:sz w:val="28"/>
          <w:szCs w:val="28"/>
          <w:lang w:val="ru-RU"/>
        </w:rPr>
        <w:t>»,</w:t>
      </w:r>
      <w:r w:rsidRPr="00361FF5">
        <w:rPr>
          <w:sz w:val="28"/>
          <w:szCs w:val="28"/>
          <w:lang w:val="ru-RU"/>
        </w:rPr>
        <w:t xml:space="preserve"> </w:t>
      </w:r>
      <w:r w:rsidR="00A27936">
        <w:rPr>
          <w:sz w:val="28"/>
          <w:szCs w:val="28"/>
          <w:lang w:val="ru-RU"/>
        </w:rPr>
        <w:t>П</w:t>
      </w:r>
      <w:r w:rsidR="00A27936" w:rsidRPr="008339F5">
        <w:rPr>
          <w:sz w:val="28"/>
          <w:szCs w:val="28"/>
          <w:lang w:val="ru-RU"/>
        </w:rPr>
        <w:t>остановлением Администрации Тверской области от 02.12.</w:t>
      </w:r>
      <w:r w:rsidR="00A27936">
        <w:rPr>
          <w:sz w:val="28"/>
          <w:szCs w:val="28"/>
          <w:lang w:val="ru-RU"/>
        </w:rPr>
        <w:t>2008</w:t>
      </w:r>
      <w:r w:rsidR="00A27936" w:rsidRPr="008339F5">
        <w:rPr>
          <w:sz w:val="28"/>
          <w:szCs w:val="28"/>
          <w:lang w:val="ru-RU"/>
        </w:rPr>
        <w:t xml:space="preserve"> № 454-па «О системе</w:t>
      </w:r>
      <w:proofErr w:type="gramEnd"/>
      <w:r w:rsidR="00A27936" w:rsidRPr="008339F5">
        <w:rPr>
          <w:sz w:val="28"/>
          <w:szCs w:val="28"/>
          <w:lang w:val="ru-RU"/>
        </w:rPr>
        <w:t xml:space="preserve"> оплаты труда в государственных учреждениях Тверской области»</w:t>
      </w:r>
      <w:r w:rsidR="00A27936">
        <w:rPr>
          <w:sz w:val="28"/>
          <w:szCs w:val="28"/>
          <w:lang w:val="ru-RU"/>
        </w:rPr>
        <w:t xml:space="preserve">, </w:t>
      </w:r>
      <w:r w:rsidRPr="00361FF5">
        <w:rPr>
          <w:sz w:val="28"/>
          <w:szCs w:val="28"/>
          <w:lang w:val="ru-RU"/>
        </w:rPr>
        <w:t xml:space="preserve">статьёй 27 </w:t>
      </w:r>
      <w:proofErr w:type="gramStart"/>
      <w:r w:rsidRPr="00361FF5">
        <w:rPr>
          <w:sz w:val="28"/>
          <w:szCs w:val="28"/>
          <w:lang w:val="ru-RU"/>
        </w:rPr>
        <w:t>Устава</w:t>
      </w:r>
      <w:proofErr w:type="gramEnd"/>
      <w:r w:rsidRPr="00361FF5">
        <w:rPr>
          <w:sz w:val="28"/>
          <w:szCs w:val="28"/>
          <w:lang w:val="ru-RU"/>
        </w:rPr>
        <w:t xml:space="preserve"> ЗАТО Озерный</w:t>
      </w:r>
      <w:r w:rsidR="003B61A4">
        <w:rPr>
          <w:sz w:val="28"/>
          <w:szCs w:val="28"/>
          <w:lang w:val="ru-RU"/>
        </w:rPr>
        <w:t xml:space="preserve"> Тверской области</w:t>
      </w:r>
      <w:r w:rsidR="00C72681">
        <w:rPr>
          <w:sz w:val="28"/>
          <w:szCs w:val="28"/>
          <w:lang w:val="ru-RU"/>
        </w:rPr>
        <w:t>,</w:t>
      </w:r>
      <w:r w:rsidR="003B61A4">
        <w:rPr>
          <w:sz w:val="28"/>
          <w:szCs w:val="28"/>
          <w:lang w:val="ru-RU"/>
        </w:rPr>
        <w:t xml:space="preserve"> Дума ЗАТО Озерный </w:t>
      </w:r>
      <w:r w:rsidR="00C72681">
        <w:rPr>
          <w:sz w:val="28"/>
          <w:szCs w:val="28"/>
          <w:lang w:val="ru-RU"/>
        </w:rPr>
        <w:t>решила:</w:t>
      </w:r>
    </w:p>
    <w:p w:rsidR="00026601" w:rsidRPr="00FB2FE2" w:rsidRDefault="00026601" w:rsidP="00C72681">
      <w:pPr>
        <w:jc w:val="both"/>
        <w:rPr>
          <w:sz w:val="28"/>
          <w:szCs w:val="28"/>
          <w:lang w:val="ru-RU"/>
        </w:rPr>
      </w:pPr>
    </w:p>
    <w:p w:rsidR="00C72681" w:rsidRPr="00C72681" w:rsidRDefault="00C72681" w:rsidP="00C72681">
      <w:pPr>
        <w:pStyle w:val="a3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Внести в</w:t>
      </w:r>
      <w:r w:rsidR="00FB2FE2" w:rsidRPr="003B61A4">
        <w:rPr>
          <w:sz w:val="28"/>
          <w:szCs w:val="28"/>
          <w:lang w:val="ru-RU"/>
        </w:rPr>
        <w:t xml:space="preserve"> Положение </w:t>
      </w:r>
      <w:r w:rsidR="003B61A4">
        <w:rPr>
          <w:sz w:val="28"/>
          <w:szCs w:val="28"/>
          <w:lang w:val="ru-RU"/>
        </w:rPr>
        <w:t>«О</w:t>
      </w:r>
      <w:r w:rsidR="00FB2FE2" w:rsidRPr="003B61A4">
        <w:rPr>
          <w:sz w:val="28"/>
          <w:szCs w:val="28"/>
          <w:lang w:val="ru-RU"/>
        </w:rPr>
        <w:t xml:space="preserve"> порядке и условиях оплаты и стимулирования труда в муниципальных учреждениях </w:t>
      </w:r>
      <w:proofErr w:type="gramStart"/>
      <w:r w:rsidR="00FB2FE2" w:rsidRPr="003B61A4">
        <w:rPr>
          <w:sz w:val="28"/>
          <w:szCs w:val="28"/>
          <w:lang w:val="ru-RU"/>
        </w:rPr>
        <w:t>культуры</w:t>
      </w:r>
      <w:proofErr w:type="gramEnd"/>
      <w:r w:rsidR="00FB2FE2" w:rsidRPr="003B61A4">
        <w:rPr>
          <w:sz w:val="28"/>
          <w:szCs w:val="28"/>
          <w:lang w:val="ru-RU"/>
        </w:rPr>
        <w:t xml:space="preserve"> ЗАТО Озерный Тверской области</w:t>
      </w:r>
      <w:r w:rsidR="003B61A4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 xml:space="preserve">, </w:t>
      </w:r>
      <w:r w:rsidRPr="00C72681">
        <w:rPr>
          <w:color w:val="000000" w:themeColor="text1"/>
          <w:sz w:val="28"/>
          <w:szCs w:val="28"/>
          <w:lang w:val="ru-RU"/>
        </w:rPr>
        <w:t>утверждённое решением Думы ЗАТО Озерный Тверской области от 27.09.2017 г. № 58</w:t>
      </w:r>
      <w:r>
        <w:rPr>
          <w:color w:val="000000" w:themeColor="text1"/>
          <w:sz w:val="28"/>
          <w:szCs w:val="28"/>
          <w:lang w:val="ru-RU"/>
        </w:rPr>
        <w:t xml:space="preserve"> (далее – Положение), следующие изменения:</w:t>
      </w:r>
    </w:p>
    <w:p w:rsidR="00981B1B" w:rsidRPr="00981B1B" w:rsidRDefault="00981B1B" w:rsidP="00981B1B">
      <w:pPr>
        <w:pStyle w:val="a3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В</w:t>
      </w:r>
      <w:r w:rsidRPr="00981B1B">
        <w:rPr>
          <w:color w:val="000000" w:themeColor="text1"/>
          <w:sz w:val="28"/>
          <w:szCs w:val="28"/>
          <w:lang w:val="ru-RU"/>
        </w:rPr>
        <w:t xml:space="preserve"> </w:t>
      </w:r>
      <w:hyperlink r:id="rId8" w:history="1">
        <w:r w:rsidRPr="00981B1B">
          <w:rPr>
            <w:rStyle w:val="ad"/>
            <w:color w:val="000000" w:themeColor="text1"/>
            <w:sz w:val="28"/>
            <w:szCs w:val="28"/>
            <w:u w:val="none"/>
            <w:lang w:val="ru-RU"/>
          </w:rPr>
          <w:t>преамбуле</w:t>
        </w:r>
      </w:hyperlink>
      <w:r w:rsidRPr="00981B1B"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решения </w:t>
      </w:r>
      <w:proofErr w:type="gramStart"/>
      <w:r>
        <w:rPr>
          <w:color w:val="000000" w:themeColor="text1"/>
          <w:sz w:val="28"/>
          <w:szCs w:val="28"/>
          <w:lang w:val="ru-RU"/>
        </w:rPr>
        <w:t>Думы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ЗАТО Озерный от 27.09.2017 г. № 58 слова «от 02.12.2012» заменить словами «от 02.12.2008».</w:t>
      </w:r>
      <w:r w:rsidRPr="00981B1B">
        <w:rPr>
          <w:color w:val="000000" w:themeColor="text1"/>
          <w:sz w:val="28"/>
          <w:szCs w:val="28"/>
          <w:lang w:val="ru-RU"/>
        </w:rPr>
        <w:t xml:space="preserve"> </w:t>
      </w:r>
    </w:p>
    <w:p w:rsidR="00773423" w:rsidRDefault="00773423" w:rsidP="00773423">
      <w:pPr>
        <w:pStyle w:val="a3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Pr="00773423">
        <w:rPr>
          <w:sz w:val="28"/>
          <w:szCs w:val="28"/>
          <w:lang w:val="ru-RU"/>
        </w:rPr>
        <w:t xml:space="preserve"> </w:t>
      </w:r>
      <w:hyperlink r:id="rId9" w:history="1">
        <w:r w:rsidRPr="00773423">
          <w:rPr>
            <w:rStyle w:val="ad"/>
            <w:color w:val="000000" w:themeColor="text1"/>
            <w:sz w:val="28"/>
            <w:szCs w:val="28"/>
            <w:u w:val="none"/>
            <w:lang w:val="ru-RU"/>
          </w:rPr>
          <w:t xml:space="preserve">пункте </w:t>
        </w:r>
        <w:r>
          <w:rPr>
            <w:rStyle w:val="ad"/>
            <w:color w:val="000000" w:themeColor="text1"/>
            <w:sz w:val="28"/>
            <w:szCs w:val="28"/>
            <w:u w:val="none"/>
            <w:lang w:val="ru-RU"/>
          </w:rPr>
          <w:t>1.6</w:t>
        </w:r>
      </w:hyperlink>
      <w:r>
        <w:rPr>
          <w:color w:val="000000" w:themeColor="text1"/>
          <w:sz w:val="28"/>
          <w:szCs w:val="28"/>
          <w:lang w:val="ru-RU"/>
        </w:rPr>
        <w:t xml:space="preserve"> Положения</w:t>
      </w:r>
      <w:r w:rsidRPr="00773423">
        <w:rPr>
          <w:sz w:val="28"/>
          <w:szCs w:val="28"/>
          <w:lang w:val="ru-RU"/>
        </w:rPr>
        <w:t xml:space="preserve"> слова </w:t>
      </w:r>
      <w:r>
        <w:rPr>
          <w:sz w:val="28"/>
          <w:szCs w:val="28"/>
          <w:lang w:val="ru-RU"/>
        </w:rPr>
        <w:t>«</w:t>
      </w:r>
      <w:r w:rsidRPr="00773423">
        <w:rPr>
          <w:sz w:val="28"/>
          <w:szCs w:val="28"/>
          <w:lang w:val="ru-RU"/>
        </w:rPr>
        <w:t>настоящего Порядка</w:t>
      </w:r>
      <w:r>
        <w:rPr>
          <w:sz w:val="28"/>
          <w:szCs w:val="28"/>
          <w:lang w:val="ru-RU"/>
        </w:rPr>
        <w:t>»</w:t>
      </w:r>
      <w:r w:rsidRPr="00773423">
        <w:rPr>
          <w:sz w:val="28"/>
          <w:szCs w:val="28"/>
          <w:lang w:val="ru-RU"/>
        </w:rPr>
        <w:t xml:space="preserve"> заменить</w:t>
      </w:r>
      <w:r>
        <w:rPr>
          <w:sz w:val="28"/>
          <w:szCs w:val="28"/>
          <w:lang w:val="ru-RU"/>
        </w:rPr>
        <w:t xml:space="preserve"> словами «настоящего Положения».</w:t>
      </w:r>
    </w:p>
    <w:p w:rsidR="00773423" w:rsidRPr="00773423" w:rsidRDefault="000669DE" w:rsidP="00773423">
      <w:pPr>
        <w:pStyle w:val="a3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hyperlink r:id="rId10" w:history="1">
        <w:r w:rsidR="00773423" w:rsidRPr="00773423">
          <w:rPr>
            <w:rStyle w:val="ad"/>
            <w:color w:val="000000" w:themeColor="text1"/>
            <w:sz w:val="28"/>
            <w:szCs w:val="28"/>
            <w:u w:val="none"/>
            <w:lang w:val="ru-RU"/>
          </w:rPr>
          <w:t xml:space="preserve">подпункты </w:t>
        </w:r>
        <w:r w:rsidR="00944BB7">
          <w:rPr>
            <w:rStyle w:val="ad"/>
            <w:color w:val="000000" w:themeColor="text1"/>
            <w:sz w:val="28"/>
            <w:szCs w:val="28"/>
            <w:u w:val="none"/>
            <w:lang w:val="ru-RU"/>
          </w:rPr>
          <w:t>«</w:t>
        </w:r>
        <w:r w:rsidR="00773423" w:rsidRPr="00773423">
          <w:rPr>
            <w:rStyle w:val="ad"/>
            <w:color w:val="000000" w:themeColor="text1"/>
            <w:sz w:val="28"/>
            <w:szCs w:val="28"/>
            <w:u w:val="none"/>
            <w:lang w:val="ru-RU"/>
          </w:rPr>
          <w:t>а</w:t>
        </w:r>
      </w:hyperlink>
      <w:r w:rsidR="00944BB7">
        <w:rPr>
          <w:lang w:val="ru-RU"/>
        </w:rPr>
        <w:t>»</w:t>
      </w:r>
      <w:r w:rsidR="00944BB7">
        <w:rPr>
          <w:color w:val="000000" w:themeColor="text1"/>
          <w:sz w:val="28"/>
          <w:szCs w:val="28"/>
          <w:lang w:val="ru-RU"/>
        </w:rPr>
        <w:t>, «б» и первый абзац подпункта «</w:t>
      </w:r>
      <w:hyperlink r:id="rId11" w:history="1">
        <w:proofErr w:type="gramStart"/>
        <w:r w:rsidR="00773423" w:rsidRPr="00773423">
          <w:rPr>
            <w:rStyle w:val="ad"/>
            <w:color w:val="000000" w:themeColor="text1"/>
            <w:sz w:val="28"/>
            <w:szCs w:val="28"/>
            <w:u w:val="none"/>
            <w:lang w:val="ru-RU"/>
          </w:rPr>
          <w:t>в</w:t>
        </w:r>
        <w:proofErr w:type="gramEnd"/>
        <w:r w:rsidR="00944BB7">
          <w:rPr>
            <w:rStyle w:val="ad"/>
            <w:color w:val="000000" w:themeColor="text1"/>
            <w:sz w:val="28"/>
            <w:szCs w:val="28"/>
            <w:u w:val="none"/>
            <w:lang w:val="ru-RU"/>
          </w:rPr>
          <w:t>»</w:t>
        </w:r>
        <w:r w:rsidR="00773423" w:rsidRPr="00773423">
          <w:rPr>
            <w:rStyle w:val="ad"/>
            <w:color w:val="000000" w:themeColor="text1"/>
            <w:sz w:val="28"/>
            <w:szCs w:val="28"/>
            <w:u w:val="none"/>
            <w:lang w:val="ru-RU"/>
          </w:rPr>
          <w:t xml:space="preserve"> </w:t>
        </w:r>
        <w:proofErr w:type="gramStart"/>
        <w:r w:rsidR="00773423" w:rsidRPr="00773423">
          <w:rPr>
            <w:rStyle w:val="ad"/>
            <w:color w:val="000000" w:themeColor="text1"/>
            <w:sz w:val="28"/>
            <w:szCs w:val="28"/>
            <w:u w:val="none"/>
            <w:lang w:val="ru-RU"/>
          </w:rPr>
          <w:t>пункта</w:t>
        </w:r>
        <w:proofErr w:type="gramEnd"/>
        <w:r w:rsidR="00773423" w:rsidRPr="00773423">
          <w:rPr>
            <w:rStyle w:val="ad"/>
            <w:color w:val="000000" w:themeColor="text1"/>
            <w:sz w:val="28"/>
            <w:szCs w:val="28"/>
            <w:u w:val="none"/>
            <w:lang w:val="ru-RU"/>
          </w:rPr>
          <w:t xml:space="preserve"> </w:t>
        </w:r>
        <w:r w:rsidR="00773423">
          <w:rPr>
            <w:rStyle w:val="ad"/>
            <w:color w:val="000000" w:themeColor="text1"/>
            <w:sz w:val="28"/>
            <w:szCs w:val="28"/>
            <w:u w:val="none"/>
            <w:lang w:val="ru-RU"/>
          </w:rPr>
          <w:t>1.7</w:t>
        </w:r>
        <w:r w:rsidR="00773423" w:rsidRPr="00773423">
          <w:rPr>
            <w:rStyle w:val="ad"/>
            <w:color w:val="000000" w:themeColor="text1"/>
            <w:sz w:val="28"/>
            <w:szCs w:val="28"/>
            <w:u w:val="none"/>
            <w:lang w:val="ru-RU"/>
          </w:rPr>
          <w:t xml:space="preserve"> раздела </w:t>
        </w:r>
        <w:r w:rsidR="00773423" w:rsidRPr="00773423">
          <w:rPr>
            <w:rStyle w:val="ad"/>
            <w:color w:val="000000" w:themeColor="text1"/>
            <w:sz w:val="28"/>
            <w:szCs w:val="28"/>
            <w:u w:val="none"/>
          </w:rPr>
          <w:t>I</w:t>
        </w:r>
      </w:hyperlink>
      <w:r w:rsidR="00773423" w:rsidRPr="00773423">
        <w:rPr>
          <w:color w:val="000000" w:themeColor="text1"/>
          <w:sz w:val="28"/>
          <w:szCs w:val="28"/>
          <w:lang w:val="ru-RU"/>
        </w:rPr>
        <w:t xml:space="preserve"> Положения изложить в следующей редакции: </w:t>
      </w:r>
    </w:p>
    <w:p w:rsidR="00773423" w:rsidRPr="00773423" w:rsidRDefault="00773423" w:rsidP="00773423">
      <w:pPr>
        <w:ind w:firstLine="567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«</w:t>
      </w:r>
      <w:r w:rsidRPr="00773423">
        <w:rPr>
          <w:color w:val="000000" w:themeColor="text1"/>
          <w:sz w:val="28"/>
          <w:szCs w:val="28"/>
          <w:lang w:val="ru-RU"/>
        </w:rPr>
        <w:t xml:space="preserve">а) для руководителей учреждений культуры и искусства - в кратности до 6 (среднемесячная заработная плата руководителя учреждения культуры и искусства не должна превышать шестикратный размер среднемесячной заработной платы работников соответствующего учреждения); </w:t>
      </w:r>
    </w:p>
    <w:p w:rsidR="00773423" w:rsidRPr="00773423" w:rsidRDefault="00773423" w:rsidP="00773423">
      <w:pPr>
        <w:ind w:firstLine="567"/>
        <w:jc w:val="both"/>
        <w:rPr>
          <w:color w:val="000000" w:themeColor="text1"/>
          <w:sz w:val="28"/>
          <w:szCs w:val="28"/>
          <w:lang w:val="ru-RU"/>
        </w:rPr>
      </w:pPr>
      <w:r w:rsidRPr="00773423">
        <w:rPr>
          <w:color w:val="000000" w:themeColor="text1"/>
          <w:sz w:val="28"/>
          <w:szCs w:val="28"/>
          <w:lang w:val="ru-RU"/>
        </w:rPr>
        <w:lastRenderedPageBreak/>
        <w:t xml:space="preserve">б) для заместителей руководителя учреждений культуры и искусства - в кратности до 5 (среднемесячная заработная плата заместителя руководителя учреждений культуры не должна превышать пятикратный размер среднемесячной заработной платы работников соответствующего учреждения); </w:t>
      </w:r>
    </w:p>
    <w:p w:rsidR="00773423" w:rsidRDefault="00773423" w:rsidP="00773423">
      <w:pPr>
        <w:ind w:firstLine="567"/>
        <w:jc w:val="both"/>
        <w:rPr>
          <w:color w:val="000000" w:themeColor="text1"/>
          <w:sz w:val="28"/>
          <w:szCs w:val="28"/>
          <w:lang w:val="ru-RU"/>
        </w:rPr>
      </w:pPr>
      <w:r w:rsidRPr="00773423">
        <w:rPr>
          <w:color w:val="000000" w:themeColor="text1"/>
          <w:sz w:val="28"/>
          <w:szCs w:val="28"/>
          <w:lang w:val="ru-RU"/>
        </w:rPr>
        <w:t xml:space="preserve">в) для главных бухгалтеров учреждений культуры и искусства - в кратности до 4 (среднемесячная заработная плата главного бухгалтера учреждений культуры и искусства не должна превышать четырехкратный размер среднемесячной заработной платы работников </w:t>
      </w:r>
      <w:r>
        <w:rPr>
          <w:color w:val="000000" w:themeColor="text1"/>
          <w:sz w:val="28"/>
          <w:szCs w:val="28"/>
          <w:lang w:val="ru-RU"/>
        </w:rPr>
        <w:t>соответствующего учреждения)</w:t>
      </w:r>
      <w:proofErr w:type="gramStart"/>
      <w:r>
        <w:rPr>
          <w:color w:val="000000" w:themeColor="text1"/>
          <w:sz w:val="28"/>
          <w:szCs w:val="28"/>
          <w:lang w:val="ru-RU"/>
        </w:rPr>
        <w:t>.»</w:t>
      </w:r>
      <w:proofErr w:type="gramEnd"/>
      <w:r>
        <w:rPr>
          <w:color w:val="000000" w:themeColor="text1"/>
          <w:sz w:val="28"/>
          <w:szCs w:val="28"/>
          <w:lang w:val="ru-RU"/>
        </w:rPr>
        <w:t>.</w:t>
      </w:r>
    </w:p>
    <w:p w:rsidR="00F670B0" w:rsidRDefault="000669DE" w:rsidP="00F670B0">
      <w:pPr>
        <w:pStyle w:val="a3"/>
        <w:numPr>
          <w:ilvl w:val="0"/>
          <w:numId w:val="24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hyperlink r:id="rId12" w:history="1">
        <w:r w:rsidR="00F670B0" w:rsidRPr="00F670B0">
          <w:rPr>
            <w:rStyle w:val="ad"/>
            <w:color w:val="000000" w:themeColor="text1"/>
            <w:sz w:val="28"/>
            <w:szCs w:val="28"/>
            <w:u w:val="none"/>
            <w:lang w:val="ru-RU"/>
          </w:rPr>
          <w:t>таблицу</w:t>
        </w:r>
      </w:hyperlink>
      <w:r w:rsidR="00F670B0" w:rsidRPr="00F670B0">
        <w:rPr>
          <w:color w:val="000000" w:themeColor="text1"/>
          <w:sz w:val="28"/>
          <w:szCs w:val="28"/>
          <w:lang w:val="ru-RU"/>
        </w:rPr>
        <w:t xml:space="preserve"> </w:t>
      </w:r>
      <w:r w:rsidR="00F670B0">
        <w:rPr>
          <w:color w:val="000000" w:themeColor="text1"/>
          <w:sz w:val="28"/>
          <w:szCs w:val="28"/>
          <w:lang w:val="ru-RU"/>
        </w:rPr>
        <w:t>«</w:t>
      </w:r>
      <w:r w:rsidR="00F670B0" w:rsidRPr="00F670B0">
        <w:rPr>
          <w:color w:val="000000" w:themeColor="text1"/>
          <w:sz w:val="28"/>
          <w:szCs w:val="28"/>
          <w:lang w:val="ru-RU"/>
        </w:rPr>
        <w:t>Должности ра</w:t>
      </w:r>
      <w:r w:rsidR="00F670B0">
        <w:rPr>
          <w:color w:val="000000" w:themeColor="text1"/>
          <w:sz w:val="28"/>
          <w:szCs w:val="28"/>
          <w:lang w:val="ru-RU"/>
        </w:rPr>
        <w:t>ботников, занятых в библиотеках»</w:t>
      </w:r>
      <w:r w:rsidR="00944BB7">
        <w:rPr>
          <w:color w:val="000000" w:themeColor="text1"/>
          <w:sz w:val="28"/>
          <w:szCs w:val="28"/>
          <w:lang w:val="ru-RU"/>
        </w:rPr>
        <w:t xml:space="preserve"> пункта 2.1 </w:t>
      </w:r>
      <w:r w:rsidR="00944BB7">
        <w:rPr>
          <w:color w:val="000000"/>
          <w:sz w:val="28"/>
          <w:szCs w:val="28"/>
          <w:lang w:val="ru-RU"/>
        </w:rPr>
        <w:t>р</w:t>
      </w:r>
      <w:r w:rsidR="00944BB7" w:rsidRPr="00944BB7">
        <w:rPr>
          <w:color w:val="000000"/>
          <w:sz w:val="28"/>
          <w:szCs w:val="28"/>
          <w:lang w:val="ru-RU"/>
        </w:rPr>
        <w:t>аздел</w:t>
      </w:r>
      <w:r w:rsidR="00944BB7">
        <w:rPr>
          <w:color w:val="000000"/>
          <w:sz w:val="28"/>
          <w:szCs w:val="28"/>
          <w:lang w:val="ru-RU"/>
        </w:rPr>
        <w:t>а</w:t>
      </w:r>
      <w:r w:rsidR="00944BB7" w:rsidRPr="00944BB7">
        <w:rPr>
          <w:color w:val="000000"/>
          <w:sz w:val="28"/>
          <w:szCs w:val="28"/>
          <w:lang w:val="ru-RU"/>
        </w:rPr>
        <w:t xml:space="preserve"> II</w:t>
      </w:r>
      <w:r w:rsidR="00944BB7">
        <w:rPr>
          <w:b/>
          <w:color w:val="000000"/>
          <w:sz w:val="28"/>
          <w:szCs w:val="28"/>
          <w:lang w:val="ru-RU"/>
        </w:rPr>
        <w:t xml:space="preserve"> </w:t>
      </w:r>
      <w:r w:rsidR="00944BB7">
        <w:rPr>
          <w:color w:val="000000" w:themeColor="text1"/>
          <w:sz w:val="28"/>
          <w:szCs w:val="28"/>
          <w:lang w:val="ru-RU"/>
        </w:rPr>
        <w:t xml:space="preserve">Положения </w:t>
      </w:r>
      <w:r w:rsidR="00F670B0" w:rsidRPr="00F670B0">
        <w:rPr>
          <w:color w:val="000000" w:themeColor="text1"/>
          <w:sz w:val="28"/>
          <w:szCs w:val="28"/>
          <w:lang w:val="ru-RU"/>
        </w:rPr>
        <w:t xml:space="preserve"> изложить в следующей редакции:</w:t>
      </w:r>
    </w:p>
    <w:p w:rsidR="00F670B0" w:rsidRDefault="00F670B0" w:rsidP="00F670B0">
      <w:pPr>
        <w:pStyle w:val="a3"/>
        <w:tabs>
          <w:tab w:val="left" w:pos="1134"/>
        </w:tabs>
        <w:ind w:left="567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«</w:t>
      </w:r>
      <w:r w:rsidRPr="00F670B0">
        <w:rPr>
          <w:color w:val="000000" w:themeColor="text1"/>
          <w:sz w:val="28"/>
          <w:szCs w:val="28"/>
          <w:lang w:val="ru-RU"/>
        </w:rPr>
        <w:t xml:space="preserve"> </w:t>
      </w:r>
    </w:p>
    <w:tbl>
      <w:tblPr>
        <w:tblpPr w:leftFromText="180" w:rightFromText="180" w:vertAnchor="text" w:horzAnchor="margin" w:tblpY="64"/>
        <w:tblW w:w="9538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3442"/>
        <w:gridCol w:w="1981"/>
        <w:gridCol w:w="709"/>
        <w:gridCol w:w="850"/>
        <w:gridCol w:w="709"/>
        <w:gridCol w:w="709"/>
        <w:gridCol w:w="1138"/>
      </w:tblGrid>
      <w:tr w:rsidR="00F670B0" w:rsidRPr="00F13D9A" w:rsidTr="00F670B0">
        <w:trPr>
          <w:trHeight w:val="363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670B0" w:rsidRPr="00835EF6" w:rsidRDefault="00F670B0" w:rsidP="00F670B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6"/>
                <w:szCs w:val="26"/>
                <w:lang w:val="ru-RU" w:eastAsia="en-US" w:bidi="en-US"/>
              </w:rPr>
            </w:pPr>
            <w:proofErr w:type="spellStart"/>
            <w:r w:rsidRPr="00835EF6">
              <w:rPr>
                <w:color w:val="000000"/>
                <w:sz w:val="26"/>
                <w:szCs w:val="26"/>
                <w:lang w:eastAsia="en-US" w:bidi="en-US"/>
              </w:rPr>
              <w:t>Наименование</w:t>
            </w:r>
            <w:proofErr w:type="spellEnd"/>
          </w:p>
          <w:p w:rsidR="00F670B0" w:rsidRPr="00835EF6" w:rsidRDefault="00F670B0" w:rsidP="00F670B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  <w:lang w:eastAsia="en-US" w:bidi="en-US"/>
              </w:rPr>
            </w:pPr>
            <w:proofErr w:type="spellStart"/>
            <w:r w:rsidRPr="00835EF6">
              <w:rPr>
                <w:color w:val="000000"/>
                <w:sz w:val="26"/>
                <w:szCs w:val="26"/>
                <w:lang w:eastAsia="en-US" w:bidi="en-US"/>
              </w:rPr>
              <w:t>должностей</w:t>
            </w:r>
            <w:proofErr w:type="spellEnd"/>
          </w:p>
          <w:p w:rsidR="00F670B0" w:rsidRPr="00835EF6" w:rsidRDefault="00F670B0" w:rsidP="00F670B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 w:bidi="en-US"/>
              </w:rPr>
            </w:pPr>
          </w:p>
        </w:tc>
        <w:tc>
          <w:tcPr>
            <w:tcW w:w="609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70B0" w:rsidRPr="00835EF6" w:rsidRDefault="00F670B0" w:rsidP="00F670B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  <w:lang w:val="ru-RU" w:eastAsia="en-US" w:bidi="en-US"/>
              </w:rPr>
            </w:pPr>
            <w:r w:rsidRPr="00835EF6">
              <w:rPr>
                <w:color w:val="000000"/>
                <w:sz w:val="26"/>
                <w:szCs w:val="26"/>
                <w:lang w:val="ru-RU" w:eastAsia="en-US" w:bidi="en-US"/>
              </w:rPr>
              <w:t>Должностные оклады по группам оплаты труда руководителей, рублей</w:t>
            </w:r>
          </w:p>
        </w:tc>
      </w:tr>
      <w:tr w:rsidR="00F670B0" w:rsidRPr="00835EF6" w:rsidTr="00F670B0">
        <w:trPr>
          <w:trHeight w:val="566"/>
        </w:trPr>
        <w:tc>
          <w:tcPr>
            <w:tcW w:w="34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0B0" w:rsidRPr="00835EF6" w:rsidRDefault="00F670B0" w:rsidP="00F670B0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val="ru-RU" w:eastAsia="en-US" w:bidi="en-US"/>
              </w:rPr>
            </w:pPr>
          </w:p>
          <w:p w:rsidR="00F670B0" w:rsidRPr="00835EF6" w:rsidRDefault="00F670B0" w:rsidP="00F670B0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val="ru-RU" w:eastAsia="en-US" w:bidi="en-US"/>
              </w:rPr>
            </w:pP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70B0" w:rsidRPr="00835EF6" w:rsidRDefault="00F670B0" w:rsidP="00F670B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 w:bidi="en-US"/>
              </w:rPr>
            </w:pPr>
            <w:proofErr w:type="spellStart"/>
            <w:r w:rsidRPr="00835EF6">
              <w:rPr>
                <w:color w:val="000000"/>
                <w:sz w:val="26"/>
                <w:szCs w:val="26"/>
                <w:lang w:eastAsia="en-US" w:bidi="en-US"/>
              </w:rPr>
              <w:t>Ведущие</w:t>
            </w:r>
            <w:proofErr w:type="spellEnd"/>
            <w:r>
              <w:rPr>
                <w:color w:val="000000"/>
                <w:sz w:val="26"/>
                <w:szCs w:val="26"/>
                <w:lang w:val="ru-RU" w:eastAsia="en-US" w:bidi="en-US"/>
              </w:rPr>
              <w:t xml:space="preserve"> </w:t>
            </w:r>
            <w:proofErr w:type="spellStart"/>
            <w:r w:rsidRPr="00835EF6">
              <w:rPr>
                <w:color w:val="000000"/>
                <w:sz w:val="26"/>
                <w:szCs w:val="26"/>
                <w:lang w:eastAsia="en-US" w:bidi="en-US"/>
              </w:rPr>
              <w:t>учреждения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0B0" w:rsidRPr="00835EF6" w:rsidRDefault="00F670B0" w:rsidP="00F670B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 w:bidi="en-US"/>
              </w:rPr>
            </w:pPr>
            <w:r w:rsidRPr="00835EF6">
              <w:rPr>
                <w:color w:val="000000"/>
                <w:sz w:val="26"/>
                <w:szCs w:val="26"/>
                <w:lang w:eastAsia="en-US" w:bidi="en-US"/>
              </w:rPr>
              <w:t>1</w:t>
            </w:r>
          </w:p>
          <w:p w:rsidR="00F670B0" w:rsidRPr="00835EF6" w:rsidRDefault="00F670B0" w:rsidP="00F670B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 w:bidi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0B0" w:rsidRPr="00835EF6" w:rsidRDefault="00F670B0" w:rsidP="00F670B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 w:bidi="en-US"/>
              </w:rPr>
            </w:pPr>
            <w:r w:rsidRPr="00835EF6">
              <w:rPr>
                <w:color w:val="000000"/>
                <w:sz w:val="26"/>
                <w:szCs w:val="26"/>
                <w:lang w:val="en-US" w:eastAsia="en-US" w:bidi="en-US"/>
              </w:rPr>
              <w:t>II</w:t>
            </w:r>
          </w:p>
          <w:p w:rsidR="00F670B0" w:rsidRPr="00835EF6" w:rsidRDefault="00F670B0" w:rsidP="00F670B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0B0" w:rsidRPr="00835EF6" w:rsidRDefault="00F670B0" w:rsidP="00F670B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 w:bidi="en-US"/>
              </w:rPr>
            </w:pPr>
            <w:r w:rsidRPr="00835EF6">
              <w:rPr>
                <w:color w:val="000000"/>
                <w:sz w:val="26"/>
                <w:szCs w:val="26"/>
                <w:lang w:val="en-US" w:eastAsia="en-US" w:bidi="en-US"/>
              </w:rPr>
              <w:t>III</w:t>
            </w:r>
          </w:p>
          <w:p w:rsidR="00F670B0" w:rsidRPr="00835EF6" w:rsidRDefault="00F670B0" w:rsidP="00F670B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0B0" w:rsidRPr="00835EF6" w:rsidRDefault="00F670B0" w:rsidP="00F670B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 w:bidi="en-US"/>
              </w:rPr>
            </w:pPr>
            <w:r w:rsidRPr="00835EF6">
              <w:rPr>
                <w:color w:val="000000"/>
                <w:sz w:val="26"/>
                <w:szCs w:val="26"/>
                <w:lang w:val="en-US" w:eastAsia="en-US" w:bidi="en-US"/>
              </w:rPr>
              <w:t>IV</w:t>
            </w:r>
          </w:p>
          <w:p w:rsidR="00F670B0" w:rsidRPr="00835EF6" w:rsidRDefault="00F670B0" w:rsidP="00F670B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 w:bidi="en-US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70B0" w:rsidRPr="00835EF6" w:rsidRDefault="00F670B0" w:rsidP="00F670B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  <w:lang w:eastAsia="en-US" w:bidi="en-US"/>
              </w:rPr>
            </w:pPr>
            <w:proofErr w:type="spellStart"/>
            <w:r w:rsidRPr="00835EF6">
              <w:rPr>
                <w:color w:val="000000"/>
                <w:sz w:val="26"/>
                <w:szCs w:val="26"/>
                <w:lang w:eastAsia="en-US" w:bidi="en-US"/>
              </w:rPr>
              <w:t>неотнесенные</w:t>
            </w:r>
            <w:proofErr w:type="spellEnd"/>
            <w:r w:rsidRPr="00835EF6">
              <w:rPr>
                <w:color w:val="000000"/>
                <w:sz w:val="26"/>
                <w:szCs w:val="26"/>
                <w:lang w:eastAsia="en-US" w:bidi="en-US"/>
              </w:rPr>
              <w:t xml:space="preserve"> к </w:t>
            </w:r>
            <w:proofErr w:type="spellStart"/>
            <w:r w:rsidRPr="00835EF6">
              <w:rPr>
                <w:color w:val="000000"/>
                <w:sz w:val="26"/>
                <w:szCs w:val="26"/>
                <w:lang w:eastAsia="en-US" w:bidi="en-US"/>
              </w:rPr>
              <w:t>группам</w:t>
            </w:r>
            <w:proofErr w:type="spellEnd"/>
          </w:p>
        </w:tc>
      </w:tr>
      <w:tr w:rsidR="00F670B0" w:rsidRPr="00835EF6" w:rsidTr="00F670B0">
        <w:trPr>
          <w:trHeight w:val="326"/>
        </w:trPr>
        <w:tc>
          <w:tcPr>
            <w:tcW w:w="953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0B0" w:rsidRPr="00835EF6" w:rsidRDefault="00F670B0" w:rsidP="00F670B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b/>
                <w:color w:val="000000"/>
                <w:sz w:val="26"/>
                <w:szCs w:val="26"/>
                <w:lang w:eastAsia="en-US" w:bidi="en-US"/>
              </w:rPr>
            </w:pPr>
            <w:r>
              <w:rPr>
                <w:b/>
                <w:color w:val="000000"/>
                <w:sz w:val="26"/>
                <w:szCs w:val="26"/>
                <w:lang w:val="ru-RU" w:eastAsia="en-US" w:bidi="en-US"/>
              </w:rPr>
              <w:t>1</w:t>
            </w:r>
            <w:r w:rsidRPr="00835EF6">
              <w:rPr>
                <w:b/>
                <w:color w:val="000000"/>
                <w:sz w:val="26"/>
                <w:szCs w:val="26"/>
                <w:lang w:eastAsia="en-US" w:bidi="en-US"/>
              </w:rPr>
              <w:t xml:space="preserve">. </w:t>
            </w:r>
            <w:proofErr w:type="spellStart"/>
            <w:r w:rsidRPr="00835EF6">
              <w:rPr>
                <w:b/>
                <w:color w:val="000000"/>
                <w:sz w:val="26"/>
                <w:szCs w:val="26"/>
                <w:lang w:eastAsia="en-US" w:bidi="en-US"/>
              </w:rPr>
              <w:t>Специалисты</w:t>
            </w:r>
            <w:proofErr w:type="spellEnd"/>
          </w:p>
          <w:p w:rsidR="00F670B0" w:rsidRPr="00835EF6" w:rsidRDefault="00F670B0" w:rsidP="00F670B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b/>
                <w:sz w:val="26"/>
                <w:szCs w:val="26"/>
                <w:lang w:eastAsia="en-US" w:bidi="en-US"/>
              </w:rPr>
            </w:pPr>
          </w:p>
        </w:tc>
      </w:tr>
      <w:tr w:rsidR="00F670B0" w:rsidRPr="00835EF6" w:rsidTr="00F670B0">
        <w:trPr>
          <w:trHeight w:val="495"/>
        </w:trPr>
        <w:tc>
          <w:tcPr>
            <w:tcW w:w="3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B0" w:rsidRPr="00835EF6" w:rsidRDefault="00F670B0" w:rsidP="00944BB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eastAsia="en-US" w:bidi="en-US"/>
              </w:rPr>
            </w:pPr>
            <w:proofErr w:type="spellStart"/>
            <w:r w:rsidRPr="00835EF6">
              <w:rPr>
                <w:color w:val="000000"/>
                <w:sz w:val="26"/>
                <w:szCs w:val="26"/>
                <w:lang w:eastAsia="en-US" w:bidi="en-US"/>
              </w:rPr>
              <w:t>Библиотекарь</w:t>
            </w:r>
            <w:proofErr w:type="spellEnd"/>
            <w:r w:rsidRPr="00835EF6">
              <w:rPr>
                <w:color w:val="000000"/>
                <w:sz w:val="26"/>
                <w:szCs w:val="26"/>
                <w:lang w:eastAsia="en-US" w:bidi="en-US"/>
              </w:rPr>
              <w:t xml:space="preserve">, </w:t>
            </w:r>
            <w:proofErr w:type="spellStart"/>
            <w:r w:rsidRPr="00835EF6">
              <w:rPr>
                <w:color w:val="000000"/>
                <w:sz w:val="26"/>
                <w:szCs w:val="26"/>
                <w:lang w:eastAsia="en-US" w:bidi="en-US"/>
              </w:rPr>
              <w:t>библиограф</w:t>
            </w:r>
            <w:proofErr w:type="spellEnd"/>
          </w:p>
          <w:p w:rsidR="00944BB7" w:rsidRPr="00944BB7" w:rsidRDefault="00944BB7" w:rsidP="00944BB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ru-RU" w:eastAsia="en-US" w:bidi="en-US"/>
              </w:rPr>
            </w:pPr>
          </w:p>
          <w:p w:rsidR="00F670B0" w:rsidRPr="00835EF6" w:rsidRDefault="00F670B0" w:rsidP="00944BB7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  <w:lang w:eastAsia="en-US" w:bidi="en-US"/>
              </w:rPr>
            </w:pPr>
            <w:proofErr w:type="spellStart"/>
            <w:r w:rsidRPr="00835EF6">
              <w:rPr>
                <w:color w:val="000000"/>
                <w:sz w:val="26"/>
                <w:szCs w:val="26"/>
                <w:lang w:eastAsia="en-US" w:bidi="en-US"/>
              </w:rPr>
              <w:t>ведущий</w:t>
            </w:r>
            <w:proofErr w:type="spellEnd"/>
          </w:p>
        </w:tc>
        <w:tc>
          <w:tcPr>
            <w:tcW w:w="6096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670B0" w:rsidRPr="00102E0A" w:rsidRDefault="00F670B0" w:rsidP="00944BB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eastAsia="en-US" w:bidi="en-US"/>
              </w:rPr>
            </w:pPr>
          </w:p>
          <w:p w:rsidR="00944BB7" w:rsidRPr="00102E0A" w:rsidRDefault="00944BB7" w:rsidP="00944BB7">
            <w:pPr>
              <w:rPr>
                <w:sz w:val="26"/>
                <w:szCs w:val="26"/>
                <w:lang w:val="ru-RU"/>
              </w:rPr>
            </w:pPr>
          </w:p>
          <w:p w:rsidR="00F670B0" w:rsidRPr="00102E0A" w:rsidRDefault="00F670B0" w:rsidP="00944BB7">
            <w:pPr>
              <w:rPr>
                <w:sz w:val="26"/>
                <w:szCs w:val="26"/>
                <w:lang w:val="ru-RU"/>
              </w:rPr>
            </w:pPr>
            <w:r w:rsidRPr="00102E0A">
              <w:rPr>
                <w:sz w:val="26"/>
                <w:szCs w:val="26"/>
                <w:lang w:val="ru-RU"/>
              </w:rPr>
              <w:t xml:space="preserve">8787 </w:t>
            </w:r>
          </w:p>
        </w:tc>
      </w:tr>
      <w:tr w:rsidR="00F670B0" w:rsidRPr="00835EF6" w:rsidTr="00F670B0">
        <w:trPr>
          <w:trHeight w:val="318"/>
        </w:trPr>
        <w:tc>
          <w:tcPr>
            <w:tcW w:w="3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B0" w:rsidRPr="00835EF6" w:rsidRDefault="00944BB7" w:rsidP="00944BB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eastAsia="en-US" w:bidi="en-US"/>
              </w:rPr>
            </w:pPr>
            <w:proofErr w:type="spellStart"/>
            <w:r>
              <w:rPr>
                <w:color w:val="000000"/>
                <w:sz w:val="26"/>
                <w:szCs w:val="26"/>
                <w:lang w:val="ru-RU" w:eastAsia="en-US" w:bidi="en-US"/>
              </w:rPr>
              <w:t>п</w:t>
            </w:r>
            <w:r w:rsidR="00F670B0" w:rsidRPr="00835EF6">
              <w:rPr>
                <w:color w:val="000000"/>
                <w:sz w:val="26"/>
                <w:szCs w:val="26"/>
                <w:lang w:eastAsia="en-US" w:bidi="en-US"/>
              </w:rPr>
              <w:t>ервой</w:t>
            </w:r>
            <w:proofErr w:type="spellEnd"/>
            <w:r w:rsidR="00F670B0">
              <w:rPr>
                <w:color w:val="000000"/>
                <w:sz w:val="26"/>
                <w:szCs w:val="26"/>
                <w:lang w:val="ru-RU" w:eastAsia="en-US" w:bidi="en-US"/>
              </w:rPr>
              <w:t xml:space="preserve"> </w:t>
            </w:r>
            <w:proofErr w:type="spellStart"/>
            <w:r w:rsidR="00F670B0" w:rsidRPr="00835EF6">
              <w:rPr>
                <w:color w:val="000000"/>
                <w:sz w:val="26"/>
                <w:szCs w:val="26"/>
                <w:lang w:eastAsia="en-US" w:bidi="en-US"/>
              </w:rPr>
              <w:t>категории</w:t>
            </w:r>
            <w:proofErr w:type="spellEnd"/>
          </w:p>
        </w:tc>
        <w:tc>
          <w:tcPr>
            <w:tcW w:w="6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670B0" w:rsidRPr="00102E0A" w:rsidRDefault="00F670B0" w:rsidP="00944BB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ru-RU" w:eastAsia="en-US" w:bidi="en-US"/>
              </w:rPr>
            </w:pPr>
            <w:r w:rsidRPr="00102E0A">
              <w:rPr>
                <w:color w:val="000000"/>
                <w:sz w:val="26"/>
                <w:szCs w:val="26"/>
                <w:lang w:val="ru-RU" w:eastAsia="en-US" w:bidi="en-US"/>
              </w:rPr>
              <w:t>8530</w:t>
            </w:r>
          </w:p>
        </w:tc>
      </w:tr>
      <w:tr w:rsidR="00F670B0" w:rsidRPr="00835EF6" w:rsidTr="00F670B0">
        <w:trPr>
          <w:trHeight w:val="315"/>
        </w:trPr>
        <w:tc>
          <w:tcPr>
            <w:tcW w:w="3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B0" w:rsidRPr="00835EF6" w:rsidRDefault="00944BB7" w:rsidP="00944BB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eastAsia="en-US" w:bidi="en-US"/>
              </w:rPr>
            </w:pPr>
            <w:r>
              <w:rPr>
                <w:color w:val="000000"/>
                <w:sz w:val="26"/>
                <w:szCs w:val="26"/>
                <w:lang w:val="ru-RU" w:eastAsia="en-US" w:bidi="en-US"/>
              </w:rPr>
              <w:t>в</w:t>
            </w:r>
            <w:proofErr w:type="spellStart"/>
            <w:r w:rsidR="00F670B0" w:rsidRPr="00835EF6">
              <w:rPr>
                <w:color w:val="000000"/>
                <w:sz w:val="26"/>
                <w:szCs w:val="26"/>
                <w:lang w:eastAsia="en-US" w:bidi="en-US"/>
              </w:rPr>
              <w:t>торой</w:t>
            </w:r>
            <w:proofErr w:type="spellEnd"/>
            <w:r w:rsidR="00F670B0">
              <w:rPr>
                <w:color w:val="000000"/>
                <w:sz w:val="26"/>
                <w:szCs w:val="26"/>
                <w:lang w:val="ru-RU" w:eastAsia="en-US" w:bidi="en-US"/>
              </w:rPr>
              <w:t xml:space="preserve"> </w:t>
            </w:r>
            <w:proofErr w:type="spellStart"/>
            <w:r w:rsidR="00F670B0" w:rsidRPr="00835EF6">
              <w:rPr>
                <w:color w:val="000000"/>
                <w:sz w:val="26"/>
                <w:szCs w:val="26"/>
                <w:lang w:eastAsia="en-US" w:bidi="en-US"/>
              </w:rPr>
              <w:t>категории</w:t>
            </w:r>
            <w:proofErr w:type="spellEnd"/>
          </w:p>
        </w:tc>
        <w:tc>
          <w:tcPr>
            <w:tcW w:w="6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670B0" w:rsidRPr="00CE37BC" w:rsidRDefault="00F670B0" w:rsidP="00944BB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ru-RU" w:eastAsia="en-US" w:bidi="en-US"/>
              </w:rPr>
            </w:pPr>
            <w:r w:rsidRPr="00102E0A">
              <w:rPr>
                <w:color w:val="000000"/>
                <w:sz w:val="26"/>
                <w:szCs w:val="26"/>
                <w:lang w:val="ru-RU" w:eastAsia="en-US" w:bidi="en-US"/>
              </w:rPr>
              <w:t>8287</w:t>
            </w:r>
          </w:p>
        </w:tc>
      </w:tr>
      <w:tr w:rsidR="00F670B0" w:rsidRPr="00835EF6" w:rsidTr="00944BB7">
        <w:trPr>
          <w:trHeight w:val="308"/>
        </w:trPr>
        <w:tc>
          <w:tcPr>
            <w:tcW w:w="34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670B0" w:rsidRPr="00835EF6" w:rsidRDefault="00944BB7" w:rsidP="00944BB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eastAsia="en-US" w:bidi="en-US"/>
              </w:rPr>
            </w:pPr>
            <w:r>
              <w:rPr>
                <w:color w:val="000000"/>
                <w:sz w:val="26"/>
                <w:szCs w:val="26"/>
                <w:lang w:val="ru-RU" w:eastAsia="en-US" w:bidi="en-US"/>
              </w:rPr>
              <w:t>б</w:t>
            </w:r>
            <w:proofErr w:type="spellStart"/>
            <w:r w:rsidR="00F670B0" w:rsidRPr="00835EF6">
              <w:rPr>
                <w:color w:val="000000"/>
                <w:sz w:val="26"/>
                <w:szCs w:val="26"/>
                <w:lang w:eastAsia="en-US" w:bidi="en-US"/>
              </w:rPr>
              <w:t>ез</w:t>
            </w:r>
            <w:proofErr w:type="spellEnd"/>
            <w:r w:rsidR="00F670B0">
              <w:rPr>
                <w:color w:val="000000"/>
                <w:sz w:val="26"/>
                <w:szCs w:val="26"/>
                <w:lang w:val="ru-RU" w:eastAsia="en-US" w:bidi="en-US"/>
              </w:rPr>
              <w:t xml:space="preserve"> </w:t>
            </w:r>
            <w:proofErr w:type="spellStart"/>
            <w:r w:rsidR="00F670B0" w:rsidRPr="00835EF6">
              <w:rPr>
                <w:color w:val="000000"/>
                <w:sz w:val="26"/>
                <w:szCs w:val="26"/>
                <w:lang w:eastAsia="en-US" w:bidi="en-US"/>
              </w:rPr>
              <w:t>категории</w:t>
            </w:r>
            <w:proofErr w:type="spellEnd"/>
          </w:p>
        </w:tc>
        <w:tc>
          <w:tcPr>
            <w:tcW w:w="6096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70B0" w:rsidRPr="00102E0A" w:rsidRDefault="00F670B0" w:rsidP="00944BB7">
            <w:pPr>
              <w:rPr>
                <w:color w:val="000000"/>
                <w:sz w:val="26"/>
                <w:szCs w:val="26"/>
                <w:lang w:val="ru-RU" w:eastAsia="en-US" w:bidi="en-US"/>
              </w:rPr>
            </w:pPr>
            <w:r w:rsidRPr="00102E0A">
              <w:rPr>
                <w:color w:val="000000"/>
                <w:sz w:val="26"/>
                <w:szCs w:val="26"/>
                <w:lang w:val="ru-RU" w:eastAsia="en-US" w:bidi="en-US"/>
              </w:rPr>
              <w:t>8044</w:t>
            </w:r>
          </w:p>
        </w:tc>
      </w:tr>
    </w:tbl>
    <w:p w:rsidR="00F670B0" w:rsidRPr="00F670B0" w:rsidRDefault="00F670B0" w:rsidP="00F670B0">
      <w:pPr>
        <w:pStyle w:val="a3"/>
        <w:tabs>
          <w:tab w:val="left" w:pos="1134"/>
        </w:tabs>
        <w:ind w:left="567"/>
        <w:jc w:val="right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»</w:t>
      </w:r>
    </w:p>
    <w:p w:rsidR="00F670B0" w:rsidRDefault="000669DE" w:rsidP="00F670B0">
      <w:pPr>
        <w:pStyle w:val="a3"/>
        <w:numPr>
          <w:ilvl w:val="0"/>
          <w:numId w:val="24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hyperlink r:id="rId13" w:history="1">
        <w:r w:rsidR="00F670B0" w:rsidRPr="00F670B0">
          <w:rPr>
            <w:rStyle w:val="ad"/>
            <w:color w:val="000000" w:themeColor="text1"/>
            <w:sz w:val="28"/>
            <w:szCs w:val="28"/>
            <w:u w:val="none"/>
            <w:lang w:val="ru-RU"/>
          </w:rPr>
          <w:t>таблицу</w:t>
        </w:r>
      </w:hyperlink>
      <w:r w:rsidR="00F670B0" w:rsidRPr="00F670B0">
        <w:rPr>
          <w:color w:val="000000" w:themeColor="text1"/>
          <w:sz w:val="28"/>
          <w:szCs w:val="28"/>
          <w:lang w:val="ru-RU"/>
        </w:rPr>
        <w:t xml:space="preserve"> </w:t>
      </w:r>
      <w:r w:rsidR="00F670B0">
        <w:rPr>
          <w:color w:val="000000" w:themeColor="text1"/>
          <w:sz w:val="28"/>
          <w:szCs w:val="28"/>
          <w:lang w:val="ru-RU"/>
        </w:rPr>
        <w:t>«</w:t>
      </w:r>
      <w:r w:rsidR="00F670B0" w:rsidRPr="00F670B0">
        <w:rPr>
          <w:color w:val="000000" w:themeColor="text1"/>
          <w:sz w:val="28"/>
          <w:szCs w:val="28"/>
          <w:lang w:val="ru-RU"/>
        </w:rPr>
        <w:t xml:space="preserve">Должности работников, занятых в </w:t>
      </w:r>
      <w:proofErr w:type="spellStart"/>
      <w:r w:rsidR="00F670B0" w:rsidRPr="00F670B0">
        <w:rPr>
          <w:color w:val="000000" w:themeColor="text1"/>
          <w:sz w:val="28"/>
          <w:szCs w:val="28"/>
          <w:lang w:val="ru-RU"/>
        </w:rPr>
        <w:t>культурно-досуговых</w:t>
      </w:r>
      <w:proofErr w:type="spellEnd"/>
      <w:r w:rsidR="00F670B0" w:rsidRPr="00F670B0">
        <w:rPr>
          <w:color w:val="000000" w:themeColor="text1"/>
          <w:sz w:val="28"/>
          <w:szCs w:val="28"/>
          <w:lang w:val="ru-RU"/>
        </w:rPr>
        <w:t xml:space="preserve"> организациях, </w:t>
      </w:r>
      <w:r w:rsidR="00F670B0">
        <w:rPr>
          <w:color w:val="000000" w:themeColor="text1"/>
          <w:sz w:val="28"/>
          <w:szCs w:val="28"/>
          <w:lang w:val="ru-RU"/>
        </w:rPr>
        <w:t xml:space="preserve">дворцах и домах культуры </w:t>
      </w:r>
      <w:r w:rsidR="00F670B0" w:rsidRPr="00F670B0">
        <w:rPr>
          <w:color w:val="000000" w:themeColor="text1"/>
          <w:sz w:val="28"/>
          <w:szCs w:val="28"/>
          <w:lang w:val="ru-RU"/>
        </w:rPr>
        <w:t xml:space="preserve">и других аналогичных учреждениях </w:t>
      </w:r>
      <w:proofErr w:type="spellStart"/>
      <w:r w:rsidR="00F670B0" w:rsidRPr="00F670B0">
        <w:rPr>
          <w:color w:val="000000" w:themeColor="text1"/>
          <w:sz w:val="28"/>
          <w:szCs w:val="28"/>
          <w:lang w:val="ru-RU"/>
        </w:rPr>
        <w:t>культурно-досугового</w:t>
      </w:r>
      <w:proofErr w:type="spellEnd"/>
      <w:r w:rsidR="00F670B0" w:rsidRPr="00F670B0">
        <w:rPr>
          <w:color w:val="000000" w:themeColor="text1"/>
          <w:sz w:val="28"/>
          <w:szCs w:val="28"/>
          <w:lang w:val="ru-RU"/>
        </w:rPr>
        <w:t xml:space="preserve"> типа</w:t>
      </w:r>
      <w:r w:rsidR="00F670B0">
        <w:rPr>
          <w:color w:val="000000" w:themeColor="text1"/>
          <w:sz w:val="28"/>
          <w:szCs w:val="28"/>
          <w:lang w:val="ru-RU"/>
        </w:rPr>
        <w:t>»</w:t>
      </w:r>
      <w:r w:rsidR="00F670B0" w:rsidRPr="00F670B0">
        <w:rPr>
          <w:color w:val="000000" w:themeColor="text1"/>
          <w:sz w:val="28"/>
          <w:szCs w:val="28"/>
          <w:lang w:val="ru-RU"/>
        </w:rPr>
        <w:t xml:space="preserve"> </w:t>
      </w:r>
      <w:r w:rsidR="00944BB7">
        <w:rPr>
          <w:color w:val="000000" w:themeColor="text1"/>
          <w:sz w:val="28"/>
          <w:szCs w:val="28"/>
          <w:lang w:val="ru-RU"/>
        </w:rPr>
        <w:t xml:space="preserve">2.1 </w:t>
      </w:r>
      <w:r w:rsidR="00944BB7">
        <w:rPr>
          <w:color w:val="000000"/>
          <w:sz w:val="28"/>
          <w:szCs w:val="28"/>
          <w:lang w:val="ru-RU"/>
        </w:rPr>
        <w:t>р</w:t>
      </w:r>
      <w:r w:rsidR="00944BB7" w:rsidRPr="00944BB7">
        <w:rPr>
          <w:color w:val="000000"/>
          <w:sz w:val="28"/>
          <w:szCs w:val="28"/>
          <w:lang w:val="ru-RU"/>
        </w:rPr>
        <w:t>аздел</w:t>
      </w:r>
      <w:r w:rsidR="00944BB7">
        <w:rPr>
          <w:color w:val="000000"/>
          <w:sz w:val="28"/>
          <w:szCs w:val="28"/>
          <w:lang w:val="ru-RU"/>
        </w:rPr>
        <w:t>а</w:t>
      </w:r>
      <w:r w:rsidR="00944BB7" w:rsidRPr="00944BB7">
        <w:rPr>
          <w:color w:val="000000"/>
          <w:sz w:val="28"/>
          <w:szCs w:val="28"/>
          <w:lang w:val="ru-RU"/>
        </w:rPr>
        <w:t xml:space="preserve"> II</w:t>
      </w:r>
      <w:r w:rsidR="00944BB7">
        <w:rPr>
          <w:b/>
          <w:color w:val="000000"/>
          <w:sz w:val="28"/>
          <w:szCs w:val="28"/>
          <w:lang w:val="ru-RU"/>
        </w:rPr>
        <w:t xml:space="preserve"> </w:t>
      </w:r>
      <w:r w:rsidR="00944BB7">
        <w:rPr>
          <w:color w:val="000000" w:themeColor="text1"/>
          <w:sz w:val="28"/>
          <w:szCs w:val="28"/>
          <w:lang w:val="ru-RU"/>
        </w:rPr>
        <w:t>Положения</w:t>
      </w:r>
      <w:r w:rsidR="001F1E01">
        <w:rPr>
          <w:color w:val="000000" w:themeColor="text1"/>
          <w:sz w:val="28"/>
          <w:szCs w:val="28"/>
          <w:lang w:val="ru-RU"/>
        </w:rPr>
        <w:t xml:space="preserve"> </w:t>
      </w:r>
      <w:r w:rsidR="00F670B0" w:rsidRPr="00F670B0">
        <w:rPr>
          <w:color w:val="000000" w:themeColor="text1"/>
          <w:sz w:val="28"/>
          <w:szCs w:val="28"/>
          <w:lang w:val="ru-RU"/>
        </w:rPr>
        <w:t xml:space="preserve">изложить в следующей редакции: </w:t>
      </w:r>
    </w:p>
    <w:p w:rsidR="00F670B0" w:rsidRDefault="00F670B0" w:rsidP="00F670B0">
      <w:pPr>
        <w:pStyle w:val="a3"/>
        <w:tabs>
          <w:tab w:val="left" w:pos="1134"/>
        </w:tabs>
        <w:ind w:left="567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«</w:t>
      </w:r>
    </w:p>
    <w:tbl>
      <w:tblPr>
        <w:tblW w:w="9923" w:type="dxa"/>
        <w:tblInd w:w="-244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836"/>
        <w:gridCol w:w="425"/>
        <w:gridCol w:w="1134"/>
        <w:gridCol w:w="1134"/>
        <w:gridCol w:w="992"/>
        <w:gridCol w:w="993"/>
        <w:gridCol w:w="992"/>
        <w:gridCol w:w="1417"/>
      </w:tblGrid>
      <w:tr w:rsidR="00F670B0" w:rsidRPr="00F13D9A" w:rsidTr="00682775">
        <w:trPr>
          <w:trHeight w:val="650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670B0" w:rsidRPr="00E91863" w:rsidRDefault="00F670B0" w:rsidP="00F670B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 w:bidi="en-US"/>
              </w:rPr>
            </w:pPr>
            <w:proofErr w:type="spellStart"/>
            <w:r w:rsidRPr="00E91863">
              <w:rPr>
                <w:color w:val="000000"/>
                <w:sz w:val="26"/>
                <w:szCs w:val="26"/>
                <w:lang w:eastAsia="en-US" w:bidi="en-US"/>
              </w:rPr>
              <w:t>Наименование</w:t>
            </w:r>
            <w:proofErr w:type="spellEnd"/>
            <w:r>
              <w:rPr>
                <w:color w:val="000000"/>
                <w:sz w:val="26"/>
                <w:szCs w:val="26"/>
                <w:lang w:val="ru-RU" w:eastAsia="en-US" w:bidi="en-US"/>
              </w:rPr>
              <w:t xml:space="preserve"> </w:t>
            </w:r>
            <w:proofErr w:type="spellStart"/>
            <w:r w:rsidRPr="00E91863">
              <w:rPr>
                <w:color w:val="000000"/>
                <w:sz w:val="26"/>
                <w:szCs w:val="26"/>
                <w:lang w:eastAsia="en-US" w:bidi="en-US"/>
              </w:rPr>
              <w:t>должностей</w:t>
            </w:r>
            <w:proofErr w:type="spellEnd"/>
          </w:p>
          <w:p w:rsidR="00F670B0" w:rsidRPr="00E91863" w:rsidRDefault="00F670B0" w:rsidP="00F670B0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  <w:lang w:eastAsia="en-US" w:bidi="en-US"/>
              </w:rPr>
            </w:pPr>
          </w:p>
        </w:tc>
        <w:tc>
          <w:tcPr>
            <w:tcW w:w="708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70B0" w:rsidRPr="00E91863" w:rsidRDefault="00F670B0" w:rsidP="006827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 w:eastAsia="en-US" w:bidi="en-US"/>
              </w:rPr>
            </w:pPr>
            <w:r>
              <w:rPr>
                <w:color w:val="000000"/>
                <w:sz w:val="26"/>
                <w:szCs w:val="26"/>
                <w:lang w:val="ru-RU" w:eastAsia="en-US" w:bidi="en-US"/>
              </w:rPr>
              <w:t>Д</w:t>
            </w:r>
            <w:r w:rsidRPr="00E91863">
              <w:rPr>
                <w:color w:val="000000"/>
                <w:sz w:val="26"/>
                <w:szCs w:val="26"/>
                <w:lang w:val="ru-RU" w:eastAsia="en-US" w:bidi="en-US"/>
              </w:rPr>
              <w:t>олжностные оклады по группам оплаты труда руководителей, рублей</w:t>
            </w:r>
          </w:p>
        </w:tc>
      </w:tr>
      <w:tr w:rsidR="00F670B0" w:rsidTr="00682775">
        <w:trPr>
          <w:trHeight w:val="506"/>
        </w:trPr>
        <w:tc>
          <w:tcPr>
            <w:tcW w:w="28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0B0" w:rsidRPr="00E91863" w:rsidRDefault="00F670B0" w:rsidP="00F670B0">
            <w:pPr>
              <w:autoSpaceDE w:val="0"/>
              <w:autoSpaceDN w:val="0"/>
              <w:adjustRightInd w:val="0"/>
              <w:rPr>
                <w:sz w:val="26"/>
                <w:szCs w:val="26"/>
                <w:lang w:val="ru-RU" w:eastAsia="en-US" w:bidi="en-US"/>
              </w:rPr>
            </w:pPr>
          </w:p>
          <w:p w:rsidR="00F670B0" w:rsidRPr="00E91863" w:rsidRDefault="00F670B0" w:rsidP="00F670B0">
            <w:pPr>
              <w:autoSpaceDE w:val="0"/>
              <w:autoSpaceDN w:val="0"/>
              <w:adjustRightInd w:val="0"/>
              <w:rPr>
                <w:sz w:val="26"/>
                <w:szCs w:val="26"/>
                <w:lang w:val="ru-RU" w:eastAsia="en-US" w:bidi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70B0" w:rsidRPr="00E91863" w:rsidRDefault="00F670B0" w:rsidP="00F670B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 w:bidi="en-US"/>
              </w:rPr>
            </w:pPr>
            <w:proofErr w:type="spellStart"/>
            <w:r w:rsidRPr="00E91863">
              <w:rPr>
                <w:color w:val="000000"/>
                <w:sz w:val="26"/>
                <w:szCs w:val="26"/>
                <w:lang w:eastAsia="en-US" w:bidi="en-US"/>
              </w:rPr>
              <w:t>Ведущие</w:t>
            </w:r>
            <w:proofErr w:type="spellEnd"/>
            <w:r>
              <w:rPr>
                <w:color w:val="000000"/>
                <w:sz w:val="26"/>
                <w:szCs w:val="26"/>
                <w:lang w:val="ru-RU" w:eastAsia="en-US" w:bidi="en-US"/>
              </w:rPr>
              <w:t xml:space="preserve"> </w:t>
            </w:r>
            <w:proofErr w:type="spellStart"/>
            <w:r w:rsidRPr="00E91863">
              <w:rPr>
                <w:color w:val="000000"/>
                <w:sz w:val="26"/>
                <w:szCs w:val="26"/>
                <w:lang w:eastAsia="en-US" w:bidi="en-US"/>
              </w:rPr>
              <w:t>учреждения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0B0" w:rsidRPr="00E91863" w:rsidRDefault="00F670B0" w:rsidP="00F670B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 w:bidi="en-US"/>
              </w:rPr>
            </w:pPr>
            <w:r w:rsidRPr="00E91863">
              <w:rPr>
                <w:color w:val="000000"/>
                <w:sz w:val="26"/>
                <w:szCs w:val="26"/>
                <w:lang w:val="en-US" w:eastAsia="en-US" w:bidi="en-US"/>
              </w:rPr>
              <w:t>I</w:t>
            </w:r>
          </w:p>
          <w:p w:rsidR="00F670B0" w:rsidRPr="00E91863" w:rsidRDefault="00F670B0" w:rsidP="00F670B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0B0" w:rsidRPr="00E91863" w:rsidRDefault="00F670B0" w:rsidP="00F670B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 w:bidi="en-US"/>
              </w:rPr>
            </w:pPr>
            <w:r w:rsidRPr="00E91863">
              <w:rPr>
                <w:color w:val="000000"/>
                <w:sz w:val="26"/>
                <w:szCs w:val="26"/>
                <w:lang w:val="en-US" w:eastAsia="en-US" w:bidi="en-US"/>
              </w:rPr>
              <w:t>II</w:t>
            </w:r>
          </w:p>
          <w:p w:rsidR="00F670B0" w:rsidRPr="00E91863" w:rsidRDefault="00F670B0" w:rsidP="00F670B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 w:bidi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0B0" w:rsidRPr="00E91863" w:rsidRDefault="00F670B0" w:rsidP="006827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 w:bidi="en-US"/>
              </w:rPr>
            </w:pPr>
            <w:r w:rsidRPr="00E91863">
              <w:rPr>
                <w:color w:val="000000"/>
                <w:sz w:val="26"/>
                <w:szCs w:val="26"/>
                <w:lang w:val="en-US" w:eastAsia="en-US" w:bidi="en-US"/>
              </w:rPr>
              <w:t>III</w:t>
            </w:r>
          </w:p>
          <w:p w:rsidR="00F670B0" w:rsidRPr="00E91863" w:rsidRDefault="00F670B0" w:rsidP="006827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 w:bidi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0B0" w:rsidRPr="00E91863" w:rsidRDefault="00F670B0" w:rsidP="00F670B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 w:bidi="en-US"/>
              </w:rPr>
            </w:pPr>
            <w:r w:rsidRPr="00E91863">
              <w:rPr>
                <w:color w:val="000000"/>
                <w:sz w:val="26"/>
                <w:szCs w:val="26"/>
                <w:lang w:val="en-US" w:eastAsia="en-US" w:bidi="en-US"/>
              </w:rPr>
              <w:t>IV</w:t>
            </w:r>
          </w:p>
          <w:p w:rsidR="00F670B0" w:rsidRPr="00E91863" w:rsidRDefault="00F670B0" w:rsidP="00F670B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70B0" w:rsidRPr="00E91863" w:rsidRDefault="00F670B0" w:rsidP="00F670B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 w:bidi="en-US"/>
              </w:rPr>
            </w:pPr>
            <w:proofErr w:type="spellStart"/>
            <w:r w:rsidRPr="00E91863">
              <w:rPr>
                <w:color w:val="000000"/>
                <w:sz w:val="26"/>
                <w:szCs w:val="26"/>
                <w:lang w:eastAsia="en-US" w:bidi="en-US"/>
              </w:rPr>
              <w:t>Не</w:t>
            </w:r>
            <w:proofErr w:type="spellEnd"/>
            <w:r>
              <w:rPr>
                <w:color w:val="000000"/>
                <w:sz w:val="26"/>
                <w:szCs w:val="26"/>
                <w:lang w:val="ru-RU" w:eastAsia="en-US" w:bidi="en-US"/>
              </w:rPr>
              <w:t xml:space="preserve"> </w:t>
            </w:r>
            <w:proofErr w:type="spellStart"/>
            <w:r w:rsidRPr="00E91863">
              <w:rPr>
                <w:color w:val="000000"/>
                <w:sz w:val="26"/>
                <w:szCs w:val="26"/>
                <w:lang w:eastAsia="en-US" w:bidi="en-US"/>
              </w:rPr>
              <w:t>отнесенные</w:t>
            </w:r>
            <w:proofErr w:type="spellEnd"/>
            <w:r w:rsidRPr="00E91863">
              <w:rPr>
                <w:color w:val="000000"/>
                <w:sz w:val="26"/>
                <w:szCs w:val="26"/>
                <w:lang w:eastAsia="en-US" w:bidi="en-US"/>
              </w:rPr>
              <w:t xml:space="preserve"> к </w:t>
            </w:r>
            <w:proofErr w:type="spellStart"/>
            <w:r w:rsidRPr="00E91863">
              <w:rPr>
                <w:color w:val="000000"/>
                <w:sz w:val="26"/>
                <w:szCs w:val="26"/>
                <w:lang w:eastAsia="en-US" w:bidi="en-US"/>
              </w:rPr>
              <w:t>группам</w:t>
            </w:r>
            <w:proofErr w:type="spellEnd"/>
          </w:p>
        </w:tc>
      </w:tr>
      <w:tr w:rsidR="00F670B0" w:rsidTr="00F670B0">
        <w:trPr>
          <w:trHeight w:val="359"/>
        </w:trPr>
        <w:tc>
          <w:tcPr>
            <w:tcW w:w="992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70B0" w:rsidRPr="00102E0A" w:rsidRDefault="00F670B0" w:rsidP="00F670B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 w:bidi="en-US"/>
              </w:rPr>
            </w:pPr>
            <w:r w:rsidRPr="00102E0A">
              <w:rPr>
                <w:color w:val="000000"/>
                <w:sz w:val="26"/>
                <w:szCs w:val="26"/>
                <w:lang w:eastAsia="en-US" w:bidi="en-US"/>
              </w:rPr>
              <w:t xml:space="preserve">1. </w:t>
            </w:r>
            <w:proofErr w:type="spellStart"/>
            <w:r w:rsidRPr="00102E0A">
              <w:rPr>
                <w:color w:val="000000"/>
                <w:sz w:val="26"/>
                <w:szCs w:val="26"/>
                <w:lang w:eastAsia="en-US" w:bidi="en-US"/>
              </w:rPr>
              <w:t>Руководители</w:t>
            </w:r>
            <w:proofErr w:type="spellEnd"/>
          </w:p>
        </w:tc>
      </w:tr>
      <w:tr w:rsidR="00F670B0" w:rsidTr="00682775">
        <w:trPr>
          <w:trHeight w:val="434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670B0" w:rsidRDefault="00F670B0" w:rsidP="00F670B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ru-RU" w:eastAsia="en-US" w:bidi="en-US"/>
              </w:rPr>
            </w:pPr>
            <w:r>
              <w:rPr>
                <w:color w:val="000000"/>
                <w:sz w:val="26"/>
                <w:szCs w:val="26"/>
                <w:lang w:val="ru-RU" w:eastAsia="en-US" w:bidi="en-US"/>
              </w:rPr>
              <w:t xml:space="preserve">Художественный </w:t>
            </w:r>
          </w:p>
          <w:p w:rsidR="00F670B0" w:rsidRPr="00E91863" w:rsidRDefault="00F670B0" w:rsidP="00F670B0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  <w:lang w:val="ru-RU" w:eastAsia="en-US" w:bidi="en-US"/>
              </w:rPr>
            </w:pPr>
            <w:r>
              <w:rPr>
                <w:color w:val="000000"/>
                <w:sz w:val="26"/>
                <w:szCs w:val="26"/>
                <w:lang w:val="ru-RU" w:eastAsia="en-US" w:bidi="en-US"/>
              </w:rPr>
              <w:t>руководитель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670B0" w:rsidRPr="00102E0A" w:rsidRDefault="00F670B0">
            <w:pPr>
              <w:jc w:val="center"/>
              <w:divId w:val="453182927"/>
              <w:rPr>
                <w:sz w:val="26"/>
                <w:szCs w:val="26"/>
              </w:rPr>
            </w:pPr>
            <w:r w:rsidRPr="00102E0A">
              <w:rPr>
                <w:sz w:val="26"/>
                <w:szCs w:val="26"/>
              </w:rPr>
              <w:t xml:space="preserve">12532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70B0" w:rsidRPr="00102E0A" w:rsidRDefault="00F670B0">
            <w:pPr>
              <w:jc w:val="center"/>
              <w:divId w:val="1376349077"/>
              <w:rPr>
                <w:sz w:val="26"/>
                <w:szCs w:val="26"/>
              </w:rPr>
            </w:pPr>
            <w:r w:rsidRPr="00102E0A">
              <w:rPr>
                <w:sz w:val="26"/>
                <w:szCs w:val="26"/>
              </w:rPr>
              <w:t xml:space="preserve">12126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70B0" w:rsidRPr="00102E0A" w:rsidRDefault="00F670B0">
            <w:pPr>
              <w:jc w:val="center"/>
              <w:divId w:val="1395279879"/>
              <w:rPr>
                <w:sz w:val="26"/>
                <w:szCs w:val="26"/>
              </w:rPr>
            </w:pPr>
            <w:r w:rsidRPr="00102E0A">
              <w:rPr>
                <w:sz w:val="26"/>
                <w:szCs w:val="26"/>
              </w:rPr>
              <w:t xml:space="preserve">11319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670B0" w:rsidRPr="00102E0A" w:rsidRDefault="00F670B0">
            <w:pPr>
              <w:jc w:val="center"/>
              <w:divId w:val="1641618280"/>
              <w:rPr>
                <w:sz w:val="26"/>
                <w:szCs w:val="26"/>
              </w:rPr>
            </w:pPr>
            <w:r w:rsidRPr="00102E0A">
              <w:rPr>
                <w:sz w:val="26"/>
                <w:szCs w:val="26"/>
              </w:rPr>
              <w:t xml:space="preserve">10836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670B0" w:rsidRPr="00102E0A" w:rsidRDefault="00F670B0">
            <w:pPr>
              <w:jc w:val="center"/>
              <w:divId w:val="2047290652"/>
              <w:rPr>
                <w:sz w:val="26"/>
                <w:szCs w:val="26"/>
              </w:rPr>
            </w:pPr>
            <w:r w:rsidRPr="00102E0A">
              <w:rPr>
                <w:sz w:val="26"/>
                <w:szCs w:val="26"/>
              </w:rPr>
              <w:t xml:space="preserve">10189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70B0" w:rsidRPr="00102E0A" w:rsidRDefault="00F670B0">
            <w:pPr>
              <w:jc w:val="center"/>
              <w:divId w:val="318966346"/>
              <w:rPr>
                <w:sz w:val="26"/>
                <w:szCs w:val="26"/>
              </w:rPr>
            </w:pPr>
            <w:r w:rsidRPr="00102E0A">
              <w:rPr>
                <w:sz w:val="26"/>
                <w:szCs w:val="26"/>
              </w:rPr>
              <w:t xml:space="preserve">9899 </w:t>
            </w:r>
          </w:p>
        </w:tc>
      </w:tr>
      <w:tr w:rsidR="00682775" w:rsidTr="00682775">
        <w:trPr>
          <w:trHeight w:val="57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75" w:rsidRPr="00E91863" w:rsidRDefault="00682775" w:rsidP="00F670B0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  <w:lang w:val="ru-RU" w:eastAsia="en-US" w:bidi="en-US"/>
              </w:rPr>
            </w:pPr>
            <w:r>
              <w:rPr>
                <w:color w:val="000000"/>
                <w:sz w:val="26"/>
                <w:szCs w:val="26"/>
                <w:lang w:val="ru-RU" w:eastAsia="en-US" w:bidi="en-US"/>
              </w:rPr>
              <w:t xml:space="preserve"> Заведующий отделом (сектором) дома </w:t>
            </w:r>
            <w:r>
              <w:rPr>
                <w:color w:val="000000"/>
                <w:sz w:val="26"/>
                <w:szCs w:val="26"/>
                <w:lang w:val="ru-RU" w:eastAsia="en-US" w:bidi="en-US"/>
              </w:rPr>
              <w:lastRenderedPageBreak/>
              <w:t>(дворца) культуры и др. аналогичных организаций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75" w:rsidRPr="00102E0A" w:rsidRDefault="00682775">
            <w:pPr>
              <w:jc w:val="center"/>
              <w:divId w:val="504831626"/>
              <w:rPr>
                <w:sz w:val="26"/>
                <w:szCs w:val="26"/>
              </w:rPr>
            </w:pPr>
            <w:r w:rsidRPr="00102E0A">
              <w:rPr>
                <w:sz w:val="26"/>
                <w:szCs w:val="26"/>
              </w:rPr>
              <w:lastRenderedPageBreak/>
              <w:t xml:space="preserve">10189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75" w:rsidRPr="00102E0A" w:rsidRDefault="00682775">
            <w:pPr>
              <w:jc w:val="center"/>
              <w:divId w:val="924143984"/>
              <w:rPr>
                <w:sz w:val="26"/>
                <w:szCs w:val="26"/>
              </w:rPr>
            </w:pPr>
            <w:r w:rsidRPr="00102E0A">
              <w:rPr>
                <w:sz w:val="26"/>
                <w:szCs w:val="26"/>
              </w:rPr>
              <w:t xml:space="preserve">9899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75" w:rsidRPr="00102E0A" w:rsidRDefault="00682775">
            <w:pPr>
              <w:jc w:val="center"/>
              <w:divId w:val="1384406151"/>
              <w:rPr>
                <w:sz w:val="26"/>
                <w:szCs w:val="26"/>
              </w:rPr>
            </w:pPr>
            <w:r w:rsidRPr="00102E0A">
              <w:rPr>
                <w:sz w:val="26"/>
                <w:szCs w:val="26"/>
              </w:rPr>
              <w:t xml:space="preserve">9899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75" w:rsidRPr="00102E0A" w:rsidRDefault="00682775">
            <w:pPr>
              <w:jc w:val="center"/>
              <w:divId w:val="1283803449"/>
              <w:rPr>
                <w:sz w:val="26"/>
                <w:szCs w:val="26"/>
              </w:rPr>
            </w:pPr>
            <w:r w:rsidRPr="00102E0A">
              <w:rPr>
                <w:sz w:val="26"/>
                <w:szCs w:val="26"/>
              </w:rPr>
              <w:t xml:space="preserve">9899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75" w:rsidRPr="00102E0A" w:rsidRDefault="00682775">
            <w:pPr>
              <w:jc w:val="center"/>
              <w:divId w:val="841630926"/>
              <w:rPr>
                <w:sz w:val="26"/>
                <w:szCs w:val="26"/>
              </w:rPr>
            </w:pPr>
            <w:r w:rsidRPr="00102E0A">
              <w:rPr>
                <w:sz w:val="26"/>
                <w:szCs w:val="26"/>
              </w:rPr>
              <w:t xml:space="preserve">9603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75" w:rsidRPr="00102E0A" w:rsidRDefault="00682775">
            <w:pPr>
              <w:jc w:val="center"/>
              <w:divId w:val="1020086130"/>
              <w:rPr>
                <w:sz w:val="26"/>
                <w:szCs w:val="26"/>
              </w:rPr>
            </w:pPr>
            <w:r w:rsidRPr="00102E0A">
              <w:rPr>
                <w:sz w:val="26"/>
                <w:szCs w:val="26"/>
              </w:rPr>
              <w:t xml:space="preserve">9603 </w:t>
            </w:r>
          </w:p>
        </w:tc>
      </w:tr>
      <w:tr w:rsidR="00682775" w:rsidTr="00A51110">
        <w:trPr>
          <w:trHeight w:val="566"/>
        </w:trPr>
        <w:tc>
          <w:tcPr>
            <w:tcW w:w="28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2775" w:rsidRPr="00E91863" w:rsidRDefault="00682775" w:rsidP="00F670B0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  <w:lang w:val="ru-RU" w:eastAsia="en-US" w:bidi="en-US"/>
              </w:rPr>
            </w:pPr>
            <w:r w:rsidRPr="00E91863">
              <w:rPr>
                <w:color w:val="000000"/>
                <w:sz w:val="26"/>
                <w:szCs w:val="26"/>
                <w:lang w:val="ru-RU" w:eastAsia="en-US" w:bidi="en-US"/>
              </w:rPr>
              <w:lastRenderedPageBreak/>
              <w:t>Заведующий художественно-оформительской мастерской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775" w:rsidRPr="00102E0A" w:rsidRDefault="00682775">
            <w:pPr>
              <w:jc w:val="center"/>
              <w:divId w:val="1967927074"/>
              <w:rPr>
                <w:sz w:val="26"/>
                <w:szCs w:val="26"/>
              </w:rPr>
            </w:pPr>
            <w:r w:rsidRPr="00102E0A">
              <w:rPr>
                <w:sz w:val="26"/>
                <w:szCs w:val="26"/>
              </w:rPr>
              <w:t xml:space="preserve">9899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775" w:rsidRPr="00102E0A" w:rsidRDefault="00682775">
            <w:pPr>
              <w:jc w:val="center"/>
              <w:divId w:val="1218779048"/>
              <w:rPr>
                <w:sz w:val="26"/>
                <w:szCs w:val="26"/>
              </w:rPr>
            </w:pPr>
            <w:r w:rsidRPr="00102E0A">
              <w:rPr>
                <w:sz w:val="26"/>
                <w:szCs w:val="26"/>
              </w:rPr>
              <w:t xml:space="preserve">9603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775" w:rsidRPr="00102E0A" w:rsidRDefault="00682775" w:rsidP="00F670B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 w:bidi="en-US"/>
              </w:rPr>
            </w:pPr>
            <w:r w:rsidRPr="00102E0A">
              <w:rPr>
                <w:sz w:val="26"/>
                <w:szCs w:val="26"/>
              </w:rPr>
              <w:t>9381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775" w:rsidRPr="00102E0A" w:rsidRDefault="00682775" w:rsidP="00F670B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 w:bidi="en-US"/>
              </w:rPr>
            </w:pPr>
          </w:p>
          <w:p w:rsidR="00682775" w:rsidRPr="00102E0A" w:rsidRDefault="00682775" w:rsidP="00F670B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 w:bidi="en-US"/>
              </w:rPr>
            </w:pPr>
          </w:p>
        </w:tc>
      </w:tr>
      <w:tr w:rsidR="00F670B0" w:rsidTr="00682775">
        <w:trPr>
          <w:trHeight w:val="566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70B0" w:rsidRDefault="00F670B0" w:rsidP="00F670B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ru-RU" w:eastAsia="en-US" w:bidi="en-US"/>
              </w:rPr>
            </w:pPr>
            <w:r>
              <w:rPr>
                <w:color w:val="000000"/>
                <w:sz w:val="26"/>
                <w:szCs w:val="26"/>
                <w:lang w:val="ru-RU" w:eastAsia="en-US" w:bidi="en-US"/>
              </w:rPr>
              <w:t>Режиссер любительского театра (студии)</w:t>
            </w:r>
          </w:p>
          <w:p w:rsidR="00F670B0" w:rsidRDefault="001F1E01" w:rsidP="008F60A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ru-RU" w:eastAsia="en-US" w:bidi="en-US"/>
              </w:rPr>
            </w:pPr>
            <w:r>
              <w:rPr>
                <w:color w:val="000000"/>
                <w:sz w:val="26"/>
                <w:szCs w:val="26"/>
                <w:lang w:val="ru-RU" w:eastAsia="en-US" w:bidi="en-US"/>
              </w:rPr>
              <w:t>в</w:t>
            </w:r>
            <w:r w:rsidR="00F670B0">
              <w:rPr>
                <w:color w:val="000000"/>
                <w:sz w:val="26"/>
                <w:szCs w:val="26"/>
                <w:lang w:val="ru-RU" w:eastAsia="en-US" w:bidi="en-US"/>
              </w:rPr>
              <w:t>ысш</w:t>
            </w:r>
            <w:r>
              <w:rPr>
                <w:color w:val="000000"/>
                <w:sz w:val="26"/>
                <w:szCs w:val="26"/>
                <w:lang w:val="ru-RU" w:eastAsia="en-US" w:bidi="en-US"/>
              </w:rPr>
              <w:t>ей категории</w:t>
            </w:r>
          </w:p>
          <w:p w:rsidR="00F670B0" w:rsidRDefault="001F1E01" w:rsidP="008F60A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ru-RU" w:eastAsia="en-US" w:bidi="en-US"/>
              </w:rPr>
            </w:pPr>
            <w:r>
              <w:rPr>
                <w:color w:val="000000"/>
                <w:sz w:val="26"/>
                <w:szCs w:val="26"/>
                <w:lang w:val="ru-RU" w:eastAsia="en-US" w:bidi="en-US"/>
              </w:rPr>
              <w:t>п</w:t>
            </w:r>
            <w:r w:rsidR="00F670B0">
              <w:rPr>
                <w:color w:val="000000"/>
                <w:sz w:val="26"/>
                <w:szCs w:val="26"/>
                <w:lang w:val="ru-RU" w:eastAsia="en-US" w:bidi="en-US"/>
              </w:rPr>
              <w:t>ерв</w:t>
            </w:r>
            <w:r>
              <w:rPr>
                <w:color w:val="000000"/>
                <w:sz w:val="26"/>
                <w:szCs w:val="26"/>
                <w:lang w:val="ru-RU" w:eastAsia="en-US" w:bidi="en-US"/>
              </w:rPr>
              <w:t>ой категории</w:t>
            </w:r>
          </w:p>
          <w:p w:rsidR="00F670B0" w:rsidRDefault="00F670B0" w:rsidP="008F60A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ru-RU" w:eastAsia="en-US" w:bidi="en-US"/>
              </w:rPr>
            </w:pPr>
            <w:r>
              <w:rPr>
                <w:color w:val="000000"/>
                <w:sz w:val="26"/>
                <w:szCs w:val="26"/>
                <w:lang w:val="ru-RU" w:eastAsia="en-US" w:bidi="en-US"/>
              </w:rPr>
              <w:t>втор</w:t>
            </w:r>
            <w:r w:rsidR="001F1E01">
              <w:rPr>
                <w:color w:val="000000"/>
                <w:sz w:val="26"/>
                <w:szCs w:val="26"/>
                <w:lang w:val="ru-RU" w:eastAsia="en-US" w:bidi="en-US"/>
              </w:rPr>
              <w:t>ой</w:t>
            </w:r>
            <w:r>
              <w:rPr>
                <w:color w:val="000000"/>
                <w:sz w:val="26"/>
                <w:szCs w:val="26"/>
                <w:lang w:val="ru-RU" w:eastAsia="en-US" w:bidi="en-US"/>
              </w:rPr>
              <w:t xml:space="preserve"> категори</w:t>
            </w:r>
            <w:r w:rsidR="001F1E01">
              <w:rPr>
                <w:color w:val="000000"/>
                <w:sz w:val="26"/>
                <w:szCs w:val="26"/>
                <w:lang w:val="ru-RU" w:eastAsia="en-US" w:bidi="en-US"/>
              </w:rPr>
              <w:t>и</w:t>
            </w:r>
          </w:p>
          <w:p w:rsidR="00F670B0" w:rsidRPr="00E91863" w:rsidRDefault="00F670B0" w:rsidP="008F60A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ru-RU" w:eastAsia="en-US" w:bidi="en-US"/>
              </w:rPr>
            </w:pPr>
            <w:r>
              <w:rPr>
                <w:color w:val="000000"/>
                <w:sz w:val="26"/>
                <w:szCs w:val="26"/>
                <w:lang w:val="ru-RU" w:eastAsia="en-US" w:bidi="en-US"/>
              </w:rPr>
              <w:t>без категории</w:t>
            </w:r>
          </w:p>
        </w:tc>
        <w:tc>
          <w:tcPr>
            <w:tcW w:w="708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0B0" w:rsidRPr="00102E0A" w:rsidRDefault="00F670B0" w:rsidP="00F670B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ru-RU" w:eastAsia="en-US" w:bidi="en-US"/>
              </w:rPr>
            </w:pPr>
          </w:p>
          <w:p w:rsidR="00F670B0" w:rsidRPr="00102E0A" w:rsidRDefault="00F670B0" w:rsidP="00F670B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ru-RU" w:eastAsia="en-US" w:bidi="en-US"/>
              </w:rPr>
            </w:pPr>
          </w:p>
          <w:p w:rsidR="008F60A0" w:rsidRPr="00102E0A" w:rsidRDefault="008F60A0" w:rsidP="008F60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val="ru-RU" w:eastAsia="en-US" w:bidi="en-US"/>
              </w:rPr>
            </w:pPr>
          </w:p>
          <w:p w:rsidR="00F670B0" w:rsidRPr="00102E0A" w:rsidRDefault="00682775" w:rsidP="008F60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val="ru-RU" w:eastAsia="en-US" w:bidi="en-US"/>
              </w:rPr>
            </w:pPr>
            <w:r w:rsidRPr="00102E0A">
              <w:rPr>
                <w:color w:val="000000"/>
                <w:sz w:val="26"/>
                <w:szCs w:val="26"/>
                <w:lang w:val="ru-RU" w:eastAsia="en-US" w:bidi="en-US"/>
              </w:rPr>
              <w:t>9891</w:t>
            </w:r>
          </w:p>
          <w:p w:rsidR="00F670B0" w:rsidRPr="00102E0A" w:rsidRDefault="00682775" w:rsidP="008F60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val="ru-RU" w:eastAsia="en-US" w:bidi="en-US"/>
              </w:rPr>
            </w:pPr>
            <w:r w:rsidRPr="00102E0A">
              <w:rPr>
                <w:color w:val="000000"/>
                <w:sz w:val="26"/>
                <w:szCs w:val="26"/>
                <w:lang w:val="ru-RU" w:eastAsia="en-US" w:bidi="en-US"/>
              </w:rPr>
              <w:t>9603</w:t>
            </w:r>
          </w:p>
          <w:p w:rsidR="00F670B0" w:rsidRPr="00102E0A" w:rsidRDefault="008F60A0" w:rsidP="008F60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val="ru-RU" w:eastAsia="en-US" w:bidi="en-US"/>
              </w:rPr>
            </w:pPr>
            <w:r w:rsidRPr="00102E0A">
              <w:rPr>
                <w:color w:val="000000"/>
                <w:sz w:val="26"/>
                <w:szCs w:val="26"/>
                <w:lang w:val="ru-RU" w:eastAsia="en-US" w:bidi="en-US"/>
              </w:rPr>
              <w:t>9460</w:t>
            </w:r>
          </w:p>
          <w:p w:rsidR="00F670B0" w:rsidRPr="00102E0A" w:rsidRDefault="008F60A0" w:rsidP="008F60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 w:eastAsia="en-US" w:bidi="en-US"/>
              </w:rPr>
            </w:pPr>
            <w:r w:rsidRPr="00102E0A">
              <w:rPr>
                <w:color w:val="000000"/>
                <w:sz w:val="26"/>
                <w:szCs w:val="26"/>
                <w:lang w:val="ru-RU" w:eastAsia="en-US" w:bidi="en-US"/>
              </w:rPr>
              <w:t>9381</w:t>
            </w:r>
          </w:p>
        </w:tc>
      </w:tr>
      <w:tr w:rsidR="00F670B0" w:rsidTr="008F60A0">
        <w:trPr>
          <w:trHeight w:val="328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70B0" w:rsidRDefault="00F670B0" w:rsidP="00F670B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ru-RU" w:eastAsia="en-US" w:bidi="en-US"/>
              </w:rPr>
            </w:pPr>
            <w:r>
              <w:rPr>
                <w:color w:val="000000"/>
                <w:sz w:val="26"/>
                <w:szCs w:val="26"/>
                <w:lang w:val="ru-RU" w:eastAsia="en-US" w:bidi="en-US"/>
              </w:rPr>
              <w:t>Аккомпаниатор</w:t>
            </w:r>
          </w:p>
        </w:tc>
        <w:tc>
          <w:tcPr>
            <w:tcW w:w="708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0B0" w:rsidRPr="007041DE" w:rsidRDefault="00F670B0" w:rsidP="008F60A0">
            <w:pPr>
              <w:rPr>
                <w:sz w:val="26"/>
                <w:szCs w:val="26"/>
                <w:lang w:val="ru-RU"/>
              </w:rPr>
            </w:pPr>
            <w:r w:rsidRPr="007041DE">
              <w:rPr>
                <w:color w:val="000000"/>
                <w:sz w:val="26"/>
                <w:szCs w:val="26"/>
                <w:lang w:val="ru-RU" w:eastAsia="en-US" w:bidi="en-US"/>
              </w:rPr>
              <w:t xml:space="preserve">                                           </w:t>
            </w:r>
            <w:r w:rsidR="008F60A0" w:rsidRPr="007041DE">
              <w:rPr>
                <w:color w:val="000000"/>
                <w:sz w:val="26"/>
                <w:szCs w:val="26"/>
                <w:lang w:val="ru-RU" w:eastAsia="en-US" w:bidi="en-US"/>
              </w:rPr>
              <w:t xml:space="preserve">      </w:t>
            </w:r>
            <w:r w:rsidRPr="007041DE">
              <w:rPr>
                <w:color w:val="000000"/>
                <w:sz w:val="26"/>
                <w:szCs w:val="26"/>
                <w:lang w:val="ru-RU" w:eastAsia="en-US" w:bidi="en-US"/>
              </w:rPr>
              <w:t xml:space="preserve"> </w:t>
            </w:r>
            <w:r w:rsidR="008F60A0" w:rsidRPr="007041DE">
              <w:rPr>
                <w:sz w:val="26"/>
                <w:szCs w:val="26"/>
                <w:lang w:val="ru-RU"/>
              </w:rPr>
              <w:t xml:space="preserve">8787 </w:t>
            </w:r>
          </w:p>
        </w:tc>
      </w:tr>
      <w:tr w:rsidR="00F670B0" w:rsidTr="00682775">
        <w:trPr>
          <w:trHeight w:val="566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70B0" w:rsidRDefault="00F670B0" w:rsidP="00F670B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ru-RU" w:eastAsia="en-US" w:bidi="en-US"/>
              </w:rPr>
            </w:pPr>
            <w:r>
              <w:rPr>
                <w:color w:val="000000"/>
                <w:sz w:val="26"/>
                <w:szCs w:val="26"/>
                <w:lang w:val="ru-RU" w:eastAsia="en-US" w:bidi="en-US"/>
              </w:rPr>
              <w:t>Руководитель клубного формирования (любительского объединения, студии, коллектива самодеятельного искусства, клуба по интересам)</w:t>
            </w:r>
          </w:p>
          <w:p w:rsidR="00F670B0" w:rsidRDefault="00F670B0" w:rsidP="008F60A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ru-RU" w:eastAsia="en-US" w:bidi="en-US"/>
              </w:rPr>
            </w:pPr>
            <w:r>
              <w:rPr>
                <w:color w:val="000000"/>
                <w:sz w:val="26"/>
                <w:szCs w:val="26"/>
                <w:lang w:val="ru-RU" w:eastAsia="en-US" w:bidi="en-US"/>
              </w:rPr>
              <w:t>перв</w:t>
            </w:r>
            <w:r w:rsidR="001F1E01">
              <w:rPr>
                <w:color w:val="000000"/>
                <w:sz w:val="26"/>
                <w:szCs w:val="26"/>
                <w:lang w:val="ru-RU" w:eastAsia="en-US" w:bidi="en-US"/>
              </w:rPr>
              <w:t>ой</w:t>
            </w:r>
            <w:r>
              <w:rPr>
                <w:color w:val="000000"/>
                <w:sz w:val="26"/>
                <w:szCs w:val="26"/>
                <w:lang w:val="ru-RU" w:eastAsia="en-US" w:bidi="en-US"/>
              </w:rPr>
              <w:t xml:space="preserve"> категори</w:t>
            </w:r>
            <w:r w:rsidR="001F1E01">
              <w:rPr>
                <w:color w:val="000000"/>
                <w:sz w:val="26"/>
                <w:szCs w:val="26"/>
                <w:lang w:val="ru-RU" w:eastAsia="en-US" w:bidi="en-US"/>
              </w:rPr>
              <w:t>и</w:t>
            </w:r>
          </w:p>
          <w:p w:rsidR="00F670B0" w:rsidRDefault="00F670B0" w:rsidP="008F60A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ru-RU" w:eastAsia="en-US" w:bidi="en-US"/>
              </w:rPr>
            </w:pPr>
            <w:r>
              <w:rPr>
                <w:color w:val="000000"/>
                <w:sz w:val="26"/>
                <w:szCs w:val="26"/>
                <w:lang w:val="ru-RU" w:eastAsia="en-US" w:bidi="en-US"/>
              </w:rPr>
              <w:t>втор</w:t>
            </w:r>
            <w:r w:rsidR="001F1E01">
              <w:rPr>
                <w:color w:val="000000"/>
                <w:sz w:val="26"/>
                <w:szCs w:val="26"/>
                <w:lang w:val="ru-RU" w:eastAsia="en-US" w:bidi="en-US"/>
              </w:rPr>
              <w:t>ой</w:t>
            </w:r>
            <w:r>
              <w:rPr>
                <w:color w:val="000000"/>
                <w:sz w:val="26"/>
                <w:szCs w:val="26"/>
                <w:lang w:val="ru-RU" w:eastAsia="en-US" w:bidi="en-US"/>
              </w:rPr>
              <w:t xml:space="preserve"> категори</w:t>
            </w:r>
            <w:r w:rsidR="001F1E01">
              <w:rPr>
                <w:color w:val="000000"/>
                <w:sz w:val="26"/>
                <w:szCs w:val="26"/>
                <w:lang w:val="ru-RU" w:eastAsia="en-US" w:bidi="en-US"/>
              </w:rPr>
              <w:t>и</w:t>
            </w:r>
          </w:p>
          <w:p w:rsidR="00F670B0" w:rsidRDefault="00F670B0" w:rsidP="008F60A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ru-RU" w:eastAsia="en-US" w:bidi="en-US"/>
              </w:rPr>
            </w:pPr>
            <w:r>
              <w:rPr>
                <w:color w:val="000000"/>
                <w:sz w:val="26"/>
                <w:szCs w:val="26"/>
                <w:lang w:val="ru-RU" w:eastAsia="en-US" w:bidi="en-US"/>
              </w:rPr>
              <w:t>без категории</w:t>
            </w:r>
          </w:p>
        </w:tc>
        <w:tc>
          <w:tcPr>
            <w:tcW w:w="708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0B0" w:rsidRPr="00102E0A" w:rsidRDefault="00F670B0" w:rsidP="00F670B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val="ru-RU" w:eastAsia="en-US" w:bidi="en-US"/>
              </w:rPr>
            </w:pPr>
          </w:p>
          <w:p w:rsidR="00F670B0" w:rsidRPr="00102E0A" w:rsidRDefault="00F670B0" w:rsidP="00F670B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val="ru-RU" w:eastAsia="en-US" w:bidi="en-US"/>
              </w:rPr>
            </w:pPr>
          </w:p>
          <w:p w:rsidR="00F670B0" w:rsidRPr="00102E0A" w:rsidRDefault="00F670B0" w:rsidP="00F670B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val="ru-RU" w:eastAsia="en-US" w:bidi="en-US"/>
              </w:rPr>
            </w:pPr>
          </w:p>
          <w:p w:rsidR="00F670B0" w:rsidRPr="00102E0A" w:rsidRDefault="00F670B0" w:rsidP="00F670B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val="ru-RU" w:eastAsia="en-US" w:bidi="en-US"/>
              </w:rPr>
            </w:pPr>
          </w:p>
          <w:p w:rsidR="00F670B0" w:rsidRPr="00102E0A" w:rsidRDefault="00F670B0" w:rsidP="00F670B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val="ru-RU" w:eastAsia="en-US" w:bidi="en-US"/>
              </w:rPr>
            </w:pPr>
          </w:p>
          <w:p w:rsidR="00F670B0" w:rsidRPr="00102E0A" w:rsidRDefault="00F670B0" w:rsidP="00F670B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val="ru-RU" w:eastAsia="en-US" w:bidi="en-US"/>
              </w:rPr>
            </w:pPr>
          </w:p>
          <w:p w:rsidR="00F670B0" w:rsidRPr="00102E0A" w:rsidRDefault="00F670B0" w:rsidP="00F670B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val="ru-RU" w:eastAsia="en-US" w:bidi="en-US"/>
              </w:rPr>
            </w:pPr>
          </w:p>
          <w:p w:rsidR="008F60A0" w:rsidRPr="00102E0A" w:rsidRDefault="008F60A0" w:rsidP="008F60A0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8F60A0" w:rsidRPr="00102E0A" w:rsidRDefault="008F60A0" w:rsidP="008F60A0">
            <w:pPr>
              <w:jc w:val="center"/>
              <w:rPr>
                <w:sz w:val="26"/>
                <w:szCs w:val="26"/>
                <w:lang w:val="ru-RU"/>
              </w:rPr>
            </w:pPr>
            <w:r w:rsidRPr="00102E0A">
              <w:rPr>
                <w:sz w:val="26"/>
                <w:szCs w:val="26"/>
                <w:lang w:val="ru-RU"/>
              </w:rPr>
              <w:t xml:space="preserve">9603 </w:t>
            </w:r>
          </w:p>
          <w:p w:rsidR="008F60A0" w:rsidRPr="00102E0A" w:rsidRDefault="008F60A0" w:rsidP="008F60A0">
            <w:pPr>
              <w:jc w:val="center"/>
              <w:rPr>
                <w:sz w:val="26"/>
                <w:szCs w:val="26"/>
                <w:lang w:val="ru-RU"/>
              </w:rPr>
            </w:pPr>
            <w:r w:rsidRPr="00102E0A">
              <w:rPr>
                <w:sz w:val="26"/>
                <w:szCs w:val="26"/>
                <w:lang w:val="ru-RU"/>
              </w:rPr>
              <w:t xml:space="preserve">9460 </w:t>
            </w:r>
          </w:p>
          <w:p w:rsidR="00F670B0" w:rsidRPr="00102E0A" w:rsidRDefault="008F60A0" w:rsidP="008F60A0">
            <w:pPr>
              <w:jc w:val="center"/>
              <w:rPr>
                <w:sz w:val="24"/>
                <w:szCs w:val="24"/>
                <w:lang w:val="ru-RU"/>
              </w:rPr>
            </w:pPr>
            <w:r w:rsidRPr="00102E0A">
              <w:rPr>
                <w:sz w:val="26"/>
                <w:szCs w:val="26"/>
                <w:lang w:val="ru-RU"/>
              </w:rPr>
              <w:t>9381</w:t>
            </w:r>
            <w:r w:rsidRPr="00102E0A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F670B0" w:rsidTr="008F60A0">
        <w:trPr>
          <w:trHeight w:val="1203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70B0" w:rsidRDefault="00F670B0" w:rsidP="00F670B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ru-RU" w:eastAsia="en-US" w:bidi="en-US"/>
              </w:rPr>
            </w:pPr>
            <w:r>
              <w:rPr>
                <w:color w:val="000000"/>
                <w:sz w:val="26"/>
                <w:szCs w:val="26"/>
                <w:lang w:val="ru-RU" w:eastAsia="en-US" w:bidi="en-US"/>
              </w:rPr>
              <w:t>Руководитель кружка</w:t>
            </w:r>
          </w:p>
          <w:p w:rsidR="00F670B0" w:rsidRDefault="00F670B0" w:rsidP="008F60A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ru-RU" w:eastAsia="en-US" w:bidi="en-US"/>
              </w:rPr>
            </w:pPr>
            <w:r>
              <w:rPr>
                <w:color w:val="000000"/>
                <w:sz w:val="26"/>
                <w:szCs w:val="26"/>
                <w:lang w:val="ru-RU" w:eastAsia="en-US" w:bidi="en-US"/>
              </w:rPr>
              <w:t>перв</w:t>
            </w:r>
            <w:r w:rsidR="001F1E01">
              <w:rPr>
                <w:color w:val="000000"/>
                <w:sz w:val="26"/>
                <w:szCs w:val="26"/>
                <w:lang w:val="ru-RU" w:eastAsia="en-US" w:bidi="en-US"/>
              </w:rPr>
              <w:t>ой</w:t>
            </w:r>
            <w:r>
              <w:rPr>
                <w:color w:val="000000"/>
                <w:sz w:val="26"/>
                <w:szCs w:val="26"/>
                <w:lang w:val="ru-RU" w:eastAsia="en-US" w:bidi="en-US"/>
              </w:rPr>
              <w:t xml:space="preserve"> категори</w:t>
            </w:r>
            <w:r w:rsidR="001F1E01">
              <w:rPr>
                <w:color w:val="000000"/>
                <w:sz w:val="26"/>
                <w:szCs w:val="26"/>
                <w:lang w:val="ru-RU" w:eastAsia="en-US" w:bidi="en-US"/>
              </w:rPr>
              <w:t>и</w:t>
            </w:r>
          </w:p>
          <w:p w:rsidR="00F670B0" w:rsidRDefault="00F670B0" w:rsidP="008F60A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ru-RU" w:eastAsia="en-US" w:bidi="en-US"/>
              </w:rPr>
            </w:pPr>
            <w:r>
              <w:rPr>
                <w:color w:val="000000"/>
                <w:sz w:val="26"/>
                <w:szCs w:val="26"/>
                <w:lang w:val="ru-RU" w:eastAsia="en-US" w:bidi="en-US"/>
              </w:rPr>
              <w:t>втор</w:t>
            </w:r>
            <w:r w:rsidR="001F1E01">
              <w:rPr>
                <w:color w:val="000000"/>
                <w:sz w:val="26"/>
                <w:szCs w:val="26"/>
                <w:lang w:val="ru-RU" w:eastAsia="en-US" w:bidi="en-US"/>
              </w:rPr>
              <w:t>ой</w:t>
            </w:r>
            <w:r>
              <w:rPr>
                <w:color w:val="000000"/>
                <w:sz w:val="26"/>
                <w:szCs w:val="26"/>
                <w:lang w:val="ru-RU" w:eastAsia="en-US" w:bidi="en-US"/>
              </w:rPr>
              <w:t xml:space="preserve"> категори</w:t>
            </w:r>
            <w:r w:rsidR="001F1E01">
              <w:rPr>
                <w:color w:val="000000"/>
                <w:sz w:val="26"/>
                <w:szCs w:val="26"/>
                <w:lang w:val="ru-RU" w:eastAsia="en-US" w:bidi="en-US"/>
              </w:rPr>
              <w:t>и</w:t>
            </w:r>
          </w:p>
          <w:p w:rsidR="00F670B0" w:rsidRDefault="00F670B0" w:rsidP="008F60A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ru-RU" w:eastAsia="en-US" w:bidi="en-US"/>
              </w:rPr>
            </w:pPr>
            <w:r>
              <w:rPr>
                <w:color w:val="000000"/>
                <w:sz w:val="26"/>
                <w:szCs w:val="26"/>
                <w:lang w:val="ru-RU" w:eastAsia="en-US" w:bidi="en-US"/>
              </w:rPr>
              <w:t>без категории</w:t>
            </w:r>
          </w:p>
        </w:tc>
        <w:tc>
          <w:tcPr>
            <w:tcW w:w="708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0B0" w:rsidRPr="00102E0A" w:rsidRDefault="00F670B0" w:rsidP="00F670B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val="ru-RU" w:eastAsia="en-US" w:bidi="en-US"/>
              </w:rPr>
            </w:pPr>
          </w:p>
          <w:p w:rsidR="008F60A0" w:rsidRPr="00102E0A" w:rsidRDefault="008F60A0" w:rsidP="008F60A0">
            <w:pPr>
              <w:jc w:val="center"/>
              <w:rPr>
                <w:sz w:val="26"/>
                <w:szCs w:val="26"/>
                <w:lang w:val="ru-RU"/>
              </w:rPr>
            </w:pPr>
            <w:r w:rsidRPr="00102E0A">
              <w:rPr>
                <w:sz w:val="26"/>
                <w:szCs w:val="26"/>
                <w:lang w:val="ru-RU"/>
              </w:rPr>
              <w:t xml:space="preserve">9603 </w:t>
            </w:r>
          </w:p>
          <w:p w:rsidR="008F60A0" w:rsidRPr="00102E0A" w:rsidRDefault="008F60A0" w:rsidP="008F60A0">
            <w:pPr>
              <w:jc w:val="center"/>
              <w:rPr>
                <w:sz w:val="26"/>
                <w:szCs w:val="26"/>
                <w:lang w:val="ru-RU"/>
              </w:rPr>
            </w:pPr>
            <w:r w:rsidRPr="00102E0A">
              <w:rPr>
                <w:sz w:val="26"/>
                <w:szCs w:val="26"/>
                <w:lang w:val="ru-RU"/>
              </w:rPr>
              <w:t xml:space="preserve">9460 </w:t>
            </w:r>
          </w:p>
          <w:p w:rsidR="00F670B0" w:rsidRPr="00102E0A" w:rsidRDefault="008F60A0" w:rsidP="008F60A0">
            <w:pPr>
              <w:jc w:val="center"/>
              <w:rPr>
                <w:sz w:val="24"/>
                <w:szCs w:val="24"/>
                <w:lang w:val="ru-RU"/>
              </w:rPr>
            </w:pPr>
            <w:r w:rsidRPr="00102E0A">
              <w:rPr>
                <w:sz w:val="26"/>
                <w:szCs w:val="26"/>
                <w:lang w:val="ru-RU"/>
              </w:rPr>
              <w:t>9381</w:t>
            </w:r>
            <w:r w:rsidRPr="00102E0A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F670B0" w:rsidTr="00682775">
        <w:trPr>
          <w:trHeight w:val="566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70B0" w:rsidRDefault="00F670B0" w:rsidP="00F670B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ru-RU" w:eastAsia="en-US" w:bidi="en-US"/>
              </w:rPr>
            </w:pPr>
            <w:r>
              <w:rPr>
                <w:color w:val="000000"/>
                <w:sz w:val="26"/>
                <w:szCs w:val="26"/>
                <w:lang w:val="ru-RU" w:eastAsia="en-US" w:bidi="en-US"/>
              </w:rPr>
              <w:t>Распорядитель танцевального вечера, ведущий дискотеки, руководитель музыкальной части дискотеки</w:t>
            </w:r>
          </w:p>
        </w:tc>
        <w:tc>
          <w:tcPr>
            <w:tcW w:w="708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0A0" w:rsidRPr="00102E0A" w:rsidRDefault="008F60A0" w:rsidP="008F60A0">
            <w:pPr>
              <w:jc w:val="center"/>
              <w:rPr>
                <w:sz w:val="26"/>
                <w:szCs w:val="26"/>
                <w:lang w:val="ru-RU"/>
              </w:rPr>
            </w:pPr>
            <w:r w:rsidRPr="00102E0A">
              <w:rPr>
                <w:sz w:val="26"/>
                <w:szCs w:val="26"/>
                <w:lang w:val="ru-RU"/>
              </w:rPr>
              <w:t xml:space="preserve">7810 </w:t>
            </w:r>
          </w:p>
          <w:p w:rsidR="00F670B0" w:rsidRPr="00102E0A" w:rsidRDefault="00F670B0" w:rsidP="00F670B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val="ru-RU" w:eastAsia="en-US" w:bidi="en-US"/>
              </w:rPr>
            </w:pPr>
          </w:p>
        </w:tc>
      </w:tr>
      <w:tr w:rsidR="00F670B0" w:rsidTr="00682775">
        <w:trPr>
          <w:trHeight w:val="566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70B0" w:rsidRDefault="00F670B0" w:rsidP="00F670B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ru-RU" w:eastAsia="en-US" w:bidi="en-US"/>
              </w:rPr>
            </w:pPr>
            <w:proofErr w:type="spellStart"/>
            <w:r>
              <w:rPr>
                <w:color w:val="000000"/>
                <w:sz w:val="26"/>
                <w:szCs w:val="26"/>
                <w:lang w:val="ru-RU" w:eastAsia="en-US" w:bidi="en-US"/>
              </w:rPr>
              <w:t>Культорганизатор</w:t>
            </w:r>
            <w:proofErr w:type="spellEnd"/>
          </w:p>
          <w:p w:rsidR="00F670B0" w:rsidRDefault="00F670B0" w:rsidP="008F60A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ru-RU" w:eastAsia="en-US" w:bidi="en-US"/>
              </w:rPr>
            </w:pPr>
            <w:r>
              <w:rPr>
                <w:color w:val="000000"/>
                <w:sz w:val="26"/>
                <w:szCs w:val="26"/>
                <w:lang w:val="ru-RU" w:eastAsia="en-US" w:bidi="en-US"/>
              </w:rPr>
              <w:t>перв</w:t>
            </w:r>
            <w:r w:rsidR="001F1E01">
              <w:rPr>
                <w:color w:val="000000"/>
                <w:sz w:val="26"/>
                <w:szCs w:val="26"/>
                <w:lang w:val="ru-RU" w:eastAsia="en-US" w:bidi="en-US"/>
              </w:rPr>
              <w:t>ой</w:t>
            </w:r>
            <w:r>
              <w:rPr>
                <w:color w:val="000000"/>
                <w:sz w:val="26"/>
                <w:szCs w:val="26"/>
                <w:lang w:val="ru-RU" w:eastAsia="en-US" w:bidi="en-US"/>
              </w:rPr>
              <w:t xml:space="preserve"> категори</w:t>
            </w:r>
            <w:r w:rsidR="001F1E01">
              <w:rPr>
                <w:color w:val="000000"/>
                <w:sz w:val="26"/>
                <w:szCs w:val="26"/>
                <w:lang w:val="ru-RU" w:eastAsia="en-US" w:bidi="en-US"/>
              </w:rPr>
              <w:t>и</w:t>
            </w:r>
          </w:p>
          <w:p w:rsidR="00F670B0" w:rsidRDefault="00F670B0" w:rsidP="008F60A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ru-RU" w:eastAsia="en-US" w:bidi="en-US"/>
              </w:rPr>
            </w:pPr>
            <w:r>
              <w:rPr>
                <w:color w:val="000000"/>
                <w:sz w:val="26"/>
                <w:szCs w:val="26"/>
                <w:lang w:val="ru-RU" w:eastAsia="en-US" w:bidi="en-US"/>
              </w:rPr>
              <w:t>втор</w:t>
            </w:r>
            <w:r w:rsidR="001F1E01">
              <w:rPr>
                <w:color w:val="000000"/>
                <w:sz w:val="26"/>
                <w:szCs w:val="26"/>
                <w:lang w:val="ru-RU" w:eastAsia="en-US" w:bidi="en-US"/>
              </w:rPr>
              <w:t>ой</w:t>
            </w:r>
            <w:r>
              <w:rPr>
                <w:color w:val="000000"/>
                <w:sz w:val="26"/>
                <w:szCs w:val="26"/>
                <w:lang w:val="ru-RU" w:eastAsia="en-US" w:bidi="en-US"/>
              </w:rPr>
              <w:t xml:space="preserve"> категори</w:t>
            </w:r>
            <w:r w:rsidR="001F1E01">
              <w:rPr>
                <w:color w:val="000000"/>
                <w:sz w:val="26"/>
                <w:szCs w:val="26"/>
                <w:lang w:val="ru-RU" w:eastAsia="en-US" w:bidi="en-US"/>
              </w:rPr>
              <w:t>и</w:t>
            </w:r>
          </w:p>
          <w:p w:rsidR="00F670B0" w:rsidRDefault="00F670B0" w:rsidP="008F60A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ru-RU" w:eastAsia="en-US" w:bidi="en-US"/>
              </w:rPr>
            </w:pPr>
            <w:r>
              <w:rPr>
                <w:color w:val="000000"/>
                <w:sz w:val="26"/>
                <w:szCs w:val="26"/>
                <w:lang w:val="ru-RU" w:eastAsia="en-US" w:bidi="en-US"/>
              </w:rPr>
              <w:t>без категории</w:t>
            </w:r>
          </w:p>
        </w:tc>
        <w:tc>
          <w:tcPr>
            <w:tcW w:w="708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0B0" w:rsidRPr="00102E0A" w:rsidRDefault="00F670B0" w:rsidP="00F670B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val="ru-RU" w:eastAsia="en-US" w:bidi="en-US"/>
              </w:rPr>
            </w:pPr>
          </w:p>
          <w:p w:rsidR="008F60A0" w:rsidRPr="00102E0A" w:rsidRDefault="008F60A0" w:rsidP="008F60A0">
            <w:pPr>
              <w:jc w:val="center"/>
              <w:rPr>
                <w:sz w:val="26"/>
                <w:szCs w:val="26"/>
                <w:lang w:val="ru-RU"/>
              </w:rPr>
            </w:pPr>
            <w:r w:rsidRPr="00102E0A">
              <w:rPr>
                <w:sz w:val="26"/>
                <w:szCs w:val="26"/>
                <w:lang w:val="ru-RU"/>
              </w:rPr>
              <w:t xml:space="preserve">7810 </w:t>
            </w:r>
          </w:p>
          <w:p w:rsidR="008F60A0" w:rsidRPr="00102E0A" w:rsidRDefault="008F60A0" w:rsidP="008F60A0">
            <w:pPr>
              <w:jc w:val="center"/>
              <w:rPr>
                <w:sz w:val="26"/>
                <w:szCs w:val="26"/>
                <w:lang w:val="ru-RU"/>
              </w:rPr>
            </w:pPr>
            <w:r w:rsidRPr="00102E0A">
              <w:rPr>
                <w:sz w:val="26"/>
                <w:szCs w:val="26"/>
                <w:lang w:val="ru-RU"/>
              </w:rPr>
              <w:t xml:space="preserve">7656 </w:t>
            </w:r>
          </w:p>
          <w:p w:rsidR="00F670B0" w:rsidRPr="00102E0A" w:rsidRDefault="008F60A0" w:rsidP="008F60A0">
            <w:pPr>
              <w:jc w:val="center"/>
              <w:rPr>
                <w:sz w:val="24"/>
                <w:szCs w:val="24"/>
                <w:lang w:val="ru-RU"/>
              </w:rPr>
            </w:pPr>
            <w:r w:rsidRPr="00102E0A">
              <w:rPr>
                <w:sz w:val="26"/>
                <w:szCs w:val="26"/>
                <w:lang w:val="ru-RU"/>
              </w:rPr>
              <w:t>7429</w:t>
            </w:r>
            <w:r w:rsidRPr="00102E0A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F670B0" w:rsidTr="008F60A0">
        <w:trPr>
          <w:trHeight w:val="242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70B0" w:rsidRDefault="00F670B0" w:rsidP="00F670B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ru-RU" w:eastAsia="en-US" w:bidi="en-US"/>
              </w:rPr>
            </w:pPr>
            <w:proofErr w:type="spellStart"/>
            <w:r>
              <w:rPr>
                <w:color w:val="000000"/>
                <w:sz w:val="26"/>
                <w:szCs w:val="26"/>
                <w:lang w:val="ru-RU" w:eastAsia="en-US" w:bidi="en-US"/>
              </w:rPr>
              <w:t>Светооператор</w:t>
            </w:r>
            <w:proofErr w:type="spellEnd"/>
          </w:p>
        </w:tc>
        <w:tc>
          <w:tcPr>
            <w:tcW w:w="708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0B0" w:rsidRPr="00102E0A" w:rsidRDefault="008F60A0" w:rsidP="008F60A0">
            <w:pPr>
              <w:jc w:val="center"/>
              <w:rPr>
                <w:sz w:val="26"/>
                <w:szCs w:val="26"/>
                <w:lang w:val="ru-RU"/>
              </w:rPr>
            </w:pPr>
            <w:r w:rsidRPr="00102E0A">
              <w:rPr>
                <w:sz w:val="26"/>
                <w:szCs w:val="26"/>
                <w:lang w:val="ru-RU"/>
              </w:rPr>
              <w:t xml:space="preserve">7810 </w:t>
            </w:r>
          </w:p>
        </w:tc>
      </w:tr>
      <w:tr w:rsidR="00F670B0" w:rsidTr="00F670B0">
        <w:trPr>
          <w:trHeight w:val="246"/>
        </w:trPr>
        <w:tc>
          <w:tcPr>
            <w:tcW w:w="992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70B0" w:rsidRPr="00102E0A" w:rsidRDefault="00F670B0" w:rsidP="00F670B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 w:bidi="en-US"/>
              </w:rPr>
            </w:pPr>
            <w:r w:rsidRPr="00102E0A">
              <w:rPr>
                <w:color w:val="000000"/>
                <w:sz w:val="26"/>
                <w:szCs w:val="26"/>
                <w:lang w:eastAsia="en-US" w:bidi="en-US"/>
              </w:rPr>
              <w:t xml:space="preserve">2. </w:t>
            </w:r>
            <w:proofErr w:type="spellStart"/>
            <w:r w:rsidRPr="00102E0A">
              <w:rPr>
                <w:color w:val="000000"/>
                <w:sz w:val="26"/>
                <w:szCs w:val="26"/>
                <w:lang w:eastAsia="en-US" w:bidi="en-US"/>
              </w:rPr>
              <w:t>Специалисты</w:t>
            </w:r>
            <w:proofErr w:type="spellEnd"/>
          </w:p>
        </w:tc>
      </w:tr>
      <w:tr w:rsidR="00F670B0" w:rsidTr="008F60A0">
        <w:trPr>
          <w:trHeight w:val="1442"/>
        </w:trPr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70B0" w:rsidRDefault="00F670B0" w:rsidP="00F670B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ru-RU" w:eastAsia="en-US" w:bidi="en-US"/>
              </w:rPr>
            </w:pPr>
            <w:r>
              <w:rPr>
                <w:color w:val="000000"/>
                <w:sz w:val="26"/>
                <w:szCs w:val="26"/>
                <w:lang w:val="ru-RU" w:eastAsia="en-US" w:bidi="en-US"/>
              </w:rPr>
              <w:t>Звукооператор</w:t>
            </w:r>
          </w:p>
          <w:p w:rsidR="00F670B0" w:rsidRDefault="00102E0A" w:rsidP="008F60A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ru-RU" w:eastAsia="en-US" w:bidi="en-US"/>
              </w:rPr>
            </w:pPr>
            <w:r>
              <w:rPr>
                <w:color w:val="000000"/>
                <w:sz w:val="26"/>
                <w:szCs w:val="26"/>
                <w:lang w:val="ru-RU" w:eastAsia="en-US" w:bidi="en-US"/>
              </w:rPr>
              <w:t>В</w:t>
            </w:r>
            <w:r w:rsidR="00F670B0">
              <w:rPr>
                <w:color w:val="000000"/>
                <w:sz w:val="26"/>
                <w:szCs w:val="26"/>
                <w:lang w:val="ru-RU" w:eastAsia="en-US" w:bidi="en-US"/>
              </w:rPr>
              <w:t>ысш</w:t>
            </w:r>
            <w:r>
              <w:rPr>
                <w:color w:val="000000"/>
                <w:sz w:val="26"/>
                <w:szCs w:val="26"/>
                <w:lang w:val="ru-RU" w:eastAsia="en-US" w:bidi="en-US"/>
              </w:rPr>
              <w:t>ей категории</w:t>
            </w:r>
          </w:p>
          <w:p w:rsidR="00F670B0" w:rsidRDefault="00F670B0" w:rsidP="008F60A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ru-RU" w:eastAsia="en-US" w:bidi="en-US"/>
              </w:rPr>
            </w:pPr>
            <w:r>
              <w:rPr>
                <w:color w:val="000000"/>
                <w:sz w:val="26"/>
                <w:szCs w:val="26"/>
                <w:lang w:val="ru-RU" w:eastAsia="en-US" w:bidi="en-US"/>
              </w:rPr>
              <w:t>перв</w:t>
            </w:r>
            <w:r w:rsidR="00102E0A">
              <w:rPr>
                <w:color w:val="000000"/>
                <w:sz w:val="26"/>
                <w:szCs w:val="26"/>
                <w:lang w:val="ru-RU" w:eastAsia="en-US" w:bidi="en-US"/>
              </w:rPr>
              <w:t>ой</w:t>
            </w:r>
            <w:r>
              <w:rPr>
                <w:color w:val="000000"/>
                <w:sz w:val="26"/>
                <w:szCs w:val="26"/>
                <w:lang w:val="ru-RU" w:eastAsia="en-US" w:bidi="en-US"/>
              </w:rPr>
              <w:t xml:space="preserve"> категори</w:t>
            </w:r>
            <w:r w:rsidR="00102E0A">
              <w:rPr>
                <w:color w:val="000000"/>
                <w:sz w:val="26"/>
                <w:szCs w:val="26"/>
                <w:lang w:val="ru-RU" w:eastAsia="en-US" w:bidi="en-US"/>
              </w:rPr>
              <w:t>и</w:t>
            </w:r>
          </w:p>
          <w:p w:rsidR="00F670B0" w:rsidRDefault="00F670B0" w:rsidP="008F60A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ru-RU" w:eastAsia="en-US" w:bidi="en-US"/>
              </w:rPr>
            </w:pPr>
            <w:r>
              <w:rPr>
                <w:color w:val="000000"/>
                <w:sz w:val="26"/>
                <w:szCs w:val="26"/>
                <w:lang w:val="ru-RU" w:eastAsia="en-US" w:bidi="en-US"/>
              </w:rPr>
              <w:t>втор</w:t>
            </w:r>
            <w:r w:rsidR="00102E0A">
              <w:rPr>
                <w:color w:val="000000"/>
                <w:sz w:val="26"/>
                <w:szCs w:val="26"/>
                <w:lang w:val="ru-RU" w:eastAsia="en-US" w:bidi="en-US"/>
              </w:rPr>
              <w:t>ой</w:t>
            </w:r>
            <w:r>
              <w:rPr>
                <w:color w:val="000000"/>
                <w:sz w:val="26"/>
                <w:szCs w:val="26"/>
                <w:lang w:val="ru-RU" w:eastAsia="en-US" w:bidi="en-US"/>
              </w:rPr>
              <w:t xml:space="preserve"> категори</w:t>
            </w:r>
            <w:r w:rsidR="00102E0A">
              <w:rPr>
                <w:color w:val="000000"/>
                <w:sz w:val="26"/>
                <w:szCs w:val="26"/>
                <w:lang w:val="ru-RU" w:eastAsia="en-US" w:bidi="en-US"/>
              </w:rPr>
              <w:t>и</w:t>
            </w:r>
          </w:p>
          <w:p w:rsidR="00F670B0" w:rsidRPr="00A01971" w:rsidRDefault="00F670B0" w:rsidP="008F60A0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  <w:lang w:val="ru-RU" w:eastAsia="en-US" w:bidi="en-US"/>
              </w:rPr>
            </w:pPr>
            <w:r>
              <w:rPr>
                <w:color w:val="000000"/>
                <w:sz w:val="26"/>
                <w:szCs w:val="26"/>
                <w:lang w:val="ru-RU" w:eastAsia="en-US" w:bidi="en-US"/>
              </w:rPr>
              <w:t>без категории</w:t>
            </w:r>
          </w:p>
        </w:tc>
        <w:tc>
          <w:tcPr>
            <w:tcW w:w="666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70B0" w:rsidRPr="00ED2B41" w:rsidRDefault="00F670B0" w:rsidP="00F670B0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  <w:lang w:val="ru-RU" w:eastAsia="en-US" w:bidi="en-US"/>
              </w:rPr>
            </w:pPr>
          </w:p>
          <w:p w:rsidR="008F60A0" w:rsidRPr="008F60A0" w:rsidRDefault="008F60A0" w:rsidP="002C41BE">
            <w:pPr>
              <w:jc w:val="center"/>
              <w:rPr>
                <w:sz w:val="26"/>
                <w:szCs w:val="26"/>
                <w:lang w:val="ru-RU"/>
              </w:rPr>
            </w:pPr>
            <w:r w:rsidRPr="008F60A0">
              <w:rPr>
                <w:sz w:val="26"/>
                <w:szCs w:val="26"/>
                <w:lang w:val="ru-RU"/>
              </w:rPr>
              <w:t>8530</w:t>
            </w:r>
          </w:p>
          <w:p w:rsidR="008F60A0" w:rsidRPr="008F60A0" w:rsidRDefault="008F60A0" w:rsidP="008F60A0">
            <w:pPr>
              <w:jc w:val="center"/>
              <w:rPr>
                <w:sz w:val="26"/>
                <w:szCs w:val="26"/>
                <w:lang w:val="ru-RU"/>
              </w:rPr>
            </w:pPr>
            <w:r w:rsidRPr="008F60A0">
              <w:rPr>
                <w:sz w:val="26"/>
                <w:szCs w:val="26"/>
                <w:lang w:val="ru-RU"/>
              </w:rPr>
              <w:t xml:space="preserve">8287 </w:t>
            </w:r>
          </w:p>
          <w:p w:rsidR="008F60A0" w:rsidRPr="008F60A0" w:rsidRDefault="008F60A0" w:rsidP="008F60A0">
            <w:pPr>
              <w:jc w:val="center"/>
              <w:rPr>
                <w:sz w:val="26"/>
                <w:szCs w:val="26"/>
                <w:lang w:val="ru-RU"/>
              </w:rPr>
            </w:pPr>
            <w:r w:rsidRPr="008F60A0">
              <w:rPr>
                <w:sz w:val="26"/>
                <w:szCs w:val="26"/>
                <w:lang w:val="ru-RU"/>
              </w:rPr>
              <w:t xml:space="preserve">8044 </w:t>
            </w:r>
          </w:p>
          <w:p w:rsidR="00F670B0" w:rsidRPr="008F60A0" w:rsidRDefault="008F60A0" w:rsidP="008F60A0">
            <w:pPr>
              <w:jc w:val="center"/>
              <w:rPr>
                <w:sz w:val="26"/>
                <w:szCs w:val="26"/>
                <w:lang w:val="ru-RU"/>
              </w:rPr>
            </w:pPr>
            <w:r w:rsidRPr="008F60A0">
              <w:rPr>
                <w:sz w:val="26"/>
                <w:szCs w:val="26"/>
                <w:lang w:val="ru-RU"/>
              </w:rPr>
              <w:t xml:space="preserve">7802 </w:t>
            </w:r>
          </w:p>
        </w:tc>
      </w:tr>
    </w:tbl>
    <w:p w:rsidR="00F670B0" w:rsidRDefault="008F60A0" w:rsidP="008F60A0">
      <w:pPr>
        <w:pStyle w:val="a3"/>
        <w:tabs>
          <w:tab w:val="left" w:pos="1134"/>
        </w:tabs>
        <w:ind w:left="567"/>
        <w:jc w:val="right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lastRenderedPageBreak/>
        <w:t>»</w:t>
      </w:r>
    </w:p>
    <w:p w:rsidR="003976F9" w:rsidRDefault="003F49A5" w:rsidP="003976F9">
      <w:pPr>
        <w:pStyle w:val="a3"/>
        <w:numPr>
          <w:ilvl w:val="0"/>
          <w:numId w:val="24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Пункт 3.1 и таблицу</w:t>
      </w:r>
      <w:r w:rsidR="003976F9">
        <w:rPr>
          <w:color w:val="000000" w:themeColor="text1"/>
          <w:sz w:val="28"/>
          <w:szCs w:val="28"/>
          <w:lang w:val="ru-RU"/>
        </w:rPr>
        <w:t xml:space="preserve"> пункта 3.1 раздела </w:t>
      </w:r>
      <w:r w:rsidR="003976F9">
        <w:rPr>
          <w:color w:val="000000" w:themeColor="text1"/>
          <w:sz w:val="28"/>
          <w:szCs w:val="28"/>
          <w:lang w:val="en-US"/>
        </w:rPr>
        <w:t>III</w:t>
      </w:r>
      <w:r w:rsidR="003976F9" w:rsidRPr="003976F9">
        <w:rPr>
          <w:color w:val="000000" w:themeColor="text1"/>
          <w:sz w:val="28"/>
          <w:szCs w:val="28"/>
          <w:lang w:val="ru-RU"/>
        </w:rPr>
        <w:t xml:space="preserve"> </w:t>
      </w:r>
      <w:r w:rsidR="003976F9">
        <w:rPr>
          <w:color w:val="000000" w:themeColor="text1"/>
          <w:sz w:val="28"/>
          <w:szCs w:val="28"/>
          <w:lang w:val="ru-RU"/>
        </w:rPr>
        <w:t xml:space="preserve">Положения </w:t>
      </w:r>
      <w:r w:rsidRPr="00F670B0">
        <w:rPr>
          <w:color w:val="000000" w:themeColor="text1"/>
          <w:sz w:val="28"/>
          <w:szCs w:val="28"/>
          <w:lang w:val="ru-RU"/>
        </w:rPr>
        <w:t xml:space="preserve">изложить в следующей редакции: </w:t>
      </w:r>
    </w:p>
    <w:p w:rsidR="00A51110" w:rsidRPr="00A51110" w:rsidRDefault="00A51110" w:rsidP="00A51110">
      <w:pPr>
        <w:ind w:firstLine="567"/>
        <w:jc w:val="both"/>
        <w:rPr>
          <w:sz w:val="28"/>
          <w:szCs w:val="28"/>
          <w:lang w:val="ru-RU"/>
        </w:rPr>
      </w:pPr>
      <w:r w:rsidRPr="00A51110">
        <w:rPr>
          <w:color w:val="000000"/>
          <w:sz w:val="28"/>
          <w:szCs w:val="28"/>
          <w:lang w:val="ru-RU"/>
        </w:rPr>
        <w:t>«3.1. Должностные оклады работников устанавливаются на основе отнесения занимающих ими общеотраслевых должностей служащих к квалификационным уровням ПКГ, утвержденным приказом Министерства здравоохранения и социального развития Российской Федерации от 29.05.2008г. № 247н  «Об утверждении профессиональных квалификационных групп общеотраслевых должностей руководителей, специалистов и служащих»</w:t>
      </w:r>
      <w:r w:rsidRPr="00A51110">
        <w:rPr>
          <w:sz w:val="28"/>
          <w:szCs w:val="28"/>
          <w:lang w:val="ru-RU"/>
        </w:rPr>
        <w:t xml:space="preserve">, в следующих размерах: </w:t>
      </w:r>
    </w:p>
    <w:tbl>
      <w:tblPr>
        <w:tblW w:w="9348" w:type="dxa"/>
        <w:tblInd w:w="13" w:type="dxa"/>
        <w:tblCellMar>
          <w:left w:w="0" w:type="dxa"/>
          <w:right w:w="0" w:type="dxa"/>
        </w:tblCellMar>
        <w:tblLook w:val="04A0"/>
      </w:tblPr>
      <w:tblGrid>
        <w:gridCol w:w="7222"/>
        <w:gridCol w:w="2126"/>
      </w:tblGrid>
      <w:tr w:rsidR="00A51110" w:rsidRPr="003976F9" w:rsidTr="00A51110"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110" w:rsidRPr="003976F9" w:rsidRDefault="00A51110" w:rsidP="00A51110">
            <w:pPr>
              <w:jc w:val="center"/>
              <w:rPr>
                <w:sz w:val="26"/>
                <w:szCs w:val="26"/>
                <w:lang w:val="ru-RU"/>
              </w:rPr>
            </w:pPr>
            <w:r w:rsidRPr="003976F9">
              <w:rPr>
                <w:sz w:val="26"/>
                <w:szCs w:val="26"/>
                <w:lang w:val="ru-RU"/>
              </w:rPr>
              <w:t xml:space="preserve">ПКГ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110" w:rsidRPr="003976F9" w:rsidRDefault="00A51110" w:rsidP="00A51110">
            <w:pPr>
              <w:jc w:val="center"/>
              <w:rPr>
                <w:sz w:val="26"/>
                <w:szCs w:val="26"/>
                <w:lang w:val="ru-RU"/>
              </w:rPr>
            </w:pPr>
            <w:r w:rsidRPr="003976F9">
              <w:rPr>
                <w:sz w:val="26"/>
                <w:szCs w:val="26"/>
                <w:lang w:val="ru-RU"/>
              </w:rPr>
              <w:t xml:space="preserve">Должностной оклад, руб. </w:t>
            </w:r>
          </w:p>
        </w:tc>
      </w:tr>
      <w:tr w:rsidR="00A51110" w:rsidRPr="00F13D9A" w:rsidTr="00A51110">
        <w:tc>
          <w:tcPr>
            <w:tcW w:w="9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110" w:rsidRPr="003976F9" w:rsidRDefault="00A51110" w:rsidP="00A51110">
            <w:pPr>
              <w:jc w:val="center"/>
              <w:rPr>
                <w:sz w:val="26"/>
                <w:szCs w:val="26"/>
                <w:lang w:val="ru-RU"/>
              </w:rPr>
            </w:pPr>
            <w:r w:rsidRPr="003976F9">
              <w:rPr>
                <w:sz w:val="26"/>
                <w:szCs w:val="26"/>
                <w:lang w:val="ru-RU"/>
              </w:rPr>
              <w:t xml:space="preserve">Общеотраслевые должности служащих первого уровня </w:t>
            </w:r>
          </w:p>
        </w:tc>
      </w:tr>
      <w:tr w:rsidR="00A51110" w:rsidRPr="003976F9" w:rsidTr="00A51110"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110" w:rsidRPr="003976F9" w:rsidRDefault="00A51110" w:rsidP="00A51110">
            <w:pPr>
              <w:rPr>
                <w:sz w:val="26"/>
                <w:szCs w:val="26"/>
                <w:lang w:val="ru-RU"/>
              </w:rPr>
            </w:pPr>
            <w:r w:rsidRPr="003976F9">
              <w:rPr>
                <w:sz w:val="26"/>
                <w:szCs w:val="26"/>
                <w:lang w:val="ru-RU"/>
              </w:rPr>
              <w:t xml:space="preserve">1 квалификационный уровень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110" w:rsidRPr="003976F9" w:rsidRDefault="00A51110" w:rsidP="00A51110">
            <w:pPr>
              <w:jc w:val="center"/>
              <w:rPr>
                <w:sz w:val="26"/>
                <w:szCs w:val="26"/>
                <w:lang w:val="ru-RU"/>
              </w:rPr>
            </w:pPr>
            <w:r w:rsidRPr="003976F9">
              <w:rPr>
                <w:sz w:val="26"/>
                <w:szCs w:val="26"/>
                <w:lang w:val="ru-RU"/>
              </w:rPr>
              <w:t xml:space="preserve">4477 </w:t>
            </w:r>
          </w:p>
        </w:tc>
      </w:tr>
      <w:tr w:rsidR="00A51110" w:rsidRPr="003976F9" w:rsidTr="00A51110"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110" w:rsidRPr="003976F9" w:rsidRDefault="00A51110" w:rsidP="00A51110">
            <w:pPr>
              <w:rPr>
                <w:sz w:val="26"/>
                <w:szCs w:val="26"/>
                <w:lang w:val="ru-RU"/>
              </w:rPr>
            </w:pPr>
            <w:r w:rsidRPr="003976F9">
              <w:rPr>
                <w:sz w:val="26"/>
                <w:szCs w:val="26"/>
                <w:lang w:val="ru-RU"/>
              </w:rPr>
              <w:t xml:space="preserve">2 квалификационный уровень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110" w:rsidRPr="003976F9" w:rsidRDefault="00A51110" w:rsidP="00A51110">
            <w:pPr>
              <w:jc w:val="center"/>
              <w:rPr>
                <w:sz w:val="26"/>
                <w:szCs w:val="26"/>
                <w:lang w:val="ru-RU"/>
              </w:rPr>
            </w:pPr>
            <w:r w:rsidRPr="003976F9">
              <w:rPr>
                <w:sz w:val="26"/>
                <w:szCs w:val="26"/>
                <w:lang w:val="ru-RU"/>
              </w:rPr>
              <w:t xml:space="preserve">4691 </w:t>
            </w:r>
          </w:p>
        </w:tc>
      </w:tr>
      <w:tr w:rsidR="00A51110" w:rsidRPr="00F13D9A" w:rsidTr="00A51110">
        <w:tc>
          <w:tcPr>
            <w:tcW w:w="9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110" w:rsidRPr="003976F9" w:rsidRDefault="00A51110" w:rsidP="00A51110">
            <w:pPr>
              <w:jc w:val="center"/>
              <w:rPr>
                <w:sz w:val="26"/>
                <w:szCs w:val="26"/>
                <w:lang w:val="ru-RU"/>
              </w:rPr>
            </w:pPr>
            <w:r w:rsidRPr="003976F9">
              <w:rPr>
                <w:sz w:val="26"/>
                <w:szCs w:val="26"/>
                <w:lang w:val="ru-RU"/>
              </w:rPr>
              <w:t xml:space="preserve">Общеотраслевые должности служащих второго уровня </w:t>
            </w:r>
          </w:p>
        </w:tc>
      </w:tr>
      <w:tr w:rsidR="00A51110" w:rsidRPr="003976F9" w:rsidTr="00A51110"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110" w:rsidRPr="003976F9" w:rsidRDefault="00A51110" w:rsidP="00A51110">
            <w:pPr>
              <w:rPr>
                <w:sz w:val="26"/>
                <w:szCs w:val="26"/>
                <w:lang w:val="ru-RU"/>
              </w:rPr>
            </w:pPr>
            <w:r w:rsidRPr="003976F9">
              <w:rPr>
                <w:sz w:val="26"/>
                <w:szCs w:val="26"/>
                <w:lang w:val="ru-RU"/>
              </w:rPr>
              <w:t xml:space="preserve">1 квалификационный уровень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110" w:rsidRPr="003976F9" w:rsidRDefault="00A51110" w:rsidP="00A51110">
            <w:pPr>
              <w:jc w:val="center"/>
              <w:rPr>
                <w:sz w:val="26"/>
                <w:szCs w:val="26"/>
                <w:lang w:val="ru-RU"/>
              </w:rPr>
            </w:pPr>
            <w:r w:rsidRPr="003976F9">
              <w:rPr>
                <w:sz w:val="26"/>
                <w:szCs w:val="26"/>
                <w:lang w:val="ru-RU"/>
              </w:rPr>
              <w:t xml:space="preserve">6597 </w:t>
            </w:r>
          </w:p>
        </w:tc>
      </w:tr>
      <w:tr w:rsidR="00A51110" w:rsidRPr="003976F9" w:rsidTr="00A51110"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110" w:rsidRPr="003976F9" w:rsidRDefault="00A51110" w:rsidP="00A51110">
            <w:pPr>
              <w:rPr>
                <w:sz w:val="26"/>
                <w:szCs w:val="26"/>
                <w:lang w:val="ru-RU"/>
              </w:rPr>
            </w:pPr>
            <w:r w:rsidRPr="003976F9">
              <w:rPr>
                <w:sz w:val="26"/>
                <w:szCs w:val="26"/>
                <w:lang w:val="ru-RU"/>
              </w:rPr>
              <w:t xml:space="preserve">2 квалификационный уровень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110" w:rsidRPr="003976F9" w:rsidRDefault="00A51110" w:rsidP="00A51110">
            <w:pPr>
              <w:jc w:val="center"/>
              <w:rPr>
                <w:sz w:val="26"/>
                <w:szCs w:val="26"/>
                <w:lang w:val="ru-RU"/>
              </w:rPr>
            </w:pPr>
            <w:r w:rsidRPr="003976F9">
              <w:rPr>
                <w:sz w:val="26"/>
                <w:szCs w:val="26"/>
                <w:lang w:val="ru-RU"/>
              </w:rPr>
              <w:t xml:space="preserve">6729 </w:t>
            </w:r>
          </w:p>
        </w:tc>
      </w:tr>
      <w:tr w:rsidR="00A51110" w:rsidRPr="003976F9" w:rsidTr="00A51110"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110" w:rsidRPr="003976F9" w:rsidRDefault="00A51110" w:rsidP="00A51110">
            <w:pPr>
              <w:rPr>
                <w:sz w:val="26"/>
                <w:szCs w:val="26"/>
                <w:lang w:val="ru-RU"/>
              </w:rPr>
            </w:pPr>
            <w:r w:rsidRPr="003976F9">
              <w:rPr>
                <w:sz w:val="26"/>
                <w:szCs w:val="26"/>
                <w:lang w:val="ru-RU"/>
              </w:rPr>
              <w:t xml:space="preserve">3 квалификационный уровень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110" w:rsidRPr="003976F9" w:rsidRDefault="00A51110" w:rsidP="00A51110">
            <w:pPr>
              <w:jc w:val="center"/>
              <w:rPr>
                <w:sz w:val="26"/>
                <w:szCs w:val="26"/>
                <w:lang w:val="ru-RU"/>
              </w:rPr>
            </w:pPr>
            <w:r w:rsidRPr="003976F9">
              <w:rPr>
                <w:sz w:val="26"/>
                <w:szCs w:val="26"/>
                <w:lang w:val="ru-RU"/>
              </w:rPr>
              <w:t xml:space="preserve">6865 </w:t>
            </w:r>
          </w:p>
        </w:tc>
      </w:tr>
      <w:tr w:rsidR="00A51110" w:rsidRPr="00F13D9A" w:rsidTr="00A51110">
        <w:tc>
          <w:tcPr>
            <w:tcW w:w="9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110" w:rsidRPr="003976F9" w:rsidRDefault="00A51110" w:rsidP="00A51110">
            <w:pPr>
              <w:jc w:val="center"/>
              <w:rPr>
                <w:sz w:val="26"/>
                <w:szCs w:val="26"/>
                <w:lang w:val="ru-RU"/>
              </w:rPr>
            </w:pPr>
            <w:r w:rsidRPr="003976F9">
              <w:rPr>
                <w:sz w:val="26"/>
                <w:szCs w:val="26"/>
                <w:lang w:val="ru-RU"/>
              </w:rPr>
              <w:t xml:space="preserve">Общеотраслевые должности служащих третьего уровня </w:t>
            </w:r>
          </w:p>
        </w:tc>
      </w:tr>
      <w:tr w:rsidR="00A51110" w:rsidRPr="003976F9" w:rsidTr="00A51110"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110" w:rsidRPr="003976F9" w:rsidRDefault="00A51110" w:rsidP="00A51110">
            <w:pPr>
              <w:rPr>
                <w:sz w:val="26"/>
                <w:szCs w:val="26"/>
                <w:lang w:val="ru-RU"/>
              </w:rPr>
            </w:pPr>
            <w:r w:rsidRPr="003976F9">
              <w:rPr>
                <w:sz w:val="26"/>
                <w:szCs w:val="26"/>
                <w:lang w:val="ru-RU"/>
              </w:rPr>
              <w:t xml:space="preserve">1 квалификационный уровень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110" w:rsidRPr="003976F9" w:rsidRDefault="00A51110" w:rsidP="00A51110">
            <w:pPr>
              <w:jc w:val="center"/>
              <w:rPr>
                <w:sz w:val="26"/>
                <w:szCs w:val="26"/>
                <w:lang w:val="ru-RU"/>
              </w:rPr>
            </w:pPr>
            <w:r w:rsidRPr="003976F9">
              <w:rPr>
                <w:sz w:val="26"/>
                <w:szCs w:val="26"/>
                <w:lang w:val="ru-RU"/>
              </w:rPr>
              <w:t xml:space="preserve">7361 </w:t>
            </w:r>
          </w:p>
        </w:tc>
      </w:tr>
      <w:tr w:rsidR="00A51110" w:rsidRPr="003976F9" w:rsidTr="00A51110"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110" w:rsidRPr="003976F9" w:rsidRDefault="00A51110" w:rsidP="00A51110">
            <w:pPr>
              <w:rPr>
                <w:sz w:val="26"/>
                <w:szCs w:val="26"/>
                <w:lang w:val="ru-RU"/>
              </w:rPr>
            </w:pPr>
            <w:r w:rsidRPr="003976F9">
              <w:rPr>
                <w:sz w:val="26"/>
                <w:szCs w:val="26"/>
                <w:lang w:val="ru-RU"/>
              </w:rPr>
              <w:t xml:space="preserve">2 квалификационный уровень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110" w:rsidRPr="003976F9" w:rsidRDefault="00A51110" w:rsidP="00A51110">
            <w:pPr>
              <w:jc w:val="center"/>
              <w:rPr>
                <w:sz w:val="26"/>
                <w:szCs w:val="26"/>
                <w:lang w:val="ru-RU"/>
              </w:rPr>
            </w:pPr>
            <w:r w:rsidRPr="003976F9">
              <w:rPr>
                <w:sz w:val="26"/>
                <w:szCs w:val="26"/>
                <w:lang w:val="ru-RU"/>
              </w:rPr>
              <w:t xml:space="preserve">7581 </w:t>
            </w:r>
          </w:p>
        </w:tc>
      </w:tr>
      <w:tr w:rsidR="00A51110" w:rsidRPr="003976F9" w:rsidTr="00A51110"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110" w:rsidRPr="003976F9" w:rsidRDefault="00A51110" w:rsidP="00A51110">
            <w:pPr>
              <w:rPr>
                <w:sz w:val="26"/>
                <w:szCs w:val="26"/>
                <w:lang w:val="ru-RU"/>
              </w:rPr>
            </w:pPr>
            <w:r w:rsidRPr="003976F9">
              <w:rPr>
                <w:sz w:val="26"/>
                <w:szCs w:val="26"/>
                <w:lang w:val="ru-RU"/>
              </w:rPr>
              <w:t xml:space="preserve">3 квалификационный уровень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110" w:rsidRPr="003976F9" w:rsidRDefault="00A51110" w:rsidP="00A51110">
            <w:pPr>
              <w:jc w:val="center"/>
              <w:rPr>
                <w:sz w:val="26"/>
                <w:szCs w:val="26"/>
                <w:lang w:val="ru-RU"/>
              </w:rPr>
            </w:pPr>
            <w:r w:rsidRPr="003976F9">
              <w:rPr>
                <w:sz w:val="26"/>
                <w:szCs w:val="26"/>
                <w:lang w:val="ru-RU"/>
              </w:rPr>
              <w:t xml:space="preserve">7804 </w:t>
            </w:r>
          </w:p>
        </w:tc>
      </w:tr>
      <w:tr w:rsidR="00A51110" w:rsidRPr="003976F9" w:rsidTr="00A51110"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110" w:rsidRPr="003976F9" w:rsidRDefault="00A51110" w:rsidP="00A51110">
            <w:pPr>
              <w:rPr>
                <w:sz w:val="26"/>
                <w:szCs w:val="26"/>
                <w:lang w:val="ru-RU"/>
              </w:rPr>
            </w:pPr>
            <w:r w:rsidRPr="003976F9">
              <w:rPr>
                <w:sz w:val="26"/>
                <w:szCs w:val="26"/>
                <w:lang w:val="ru-RU"/>
              </w:rPr>
              <w:t xml:space="preserve">4 квалификационный уровень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110" w:rsidRPr="003976F9" w:rsidRDefault="00A51110" w:rsidP="00A51110">
            <w:pPr>
              <w:jc w:val="center"/>
              <w:rPr>
                <w:sz w:val="26"/>
                <w:szCs w:val="26"/>
                <w:lang w:val="ru-RU"/>
              </w:rPr>
            </w:pPr>
            <w:r w:rsidRPr="003976F9">
              <w:rPr>
                <w:sz w:val="26"/>
                <w:szCs w:val="26"/>
                <w:lang w:val="ru-RU"/>
              </w:rPr>
              <w:t xml:space="preserve">8043 </w:t>
            </w:r>
          </w:p>
        </w:tc>
      </w:tr>
      <w:tr w:rsidR="00A51110" w:rsidRPr="003976F9" w:rsidTr="00A51110"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110" w:rsidRPr="003976F9" w:rsidRDefault="00A51110" w:rsidP="00A51110">
            <w:pPr>
              <w:rPr>
                <w:sz w:val="26"/>
                <w:szCs w:val="26"/>
                <w:lang w:val="ru-RU"/>
              </w:rPr>
            </w:pPr>
            <w:r w:rsidRPr="003976F9">
              <w:rPr>
                <w:sz w:val="26"/>
                <w:szCs w:val="26"/>
                <w:lang w:val="ru-RU"/>
              </w:rPr>
              <w:t xml:space="preserve">5 квалификационный уровень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110" w:rsidRPr="003976F9" w:rsidRDefault="00A51110" w:rsidP="00A51110">
            <w:pPr>
              <w:jc w:val="center"/>
              <w:rPr>
                <w:sz w:val="26"/>
                <w:szCs w:val="26"/>
                <w:lang w:val="ru-RU"/>
              </w:rPr>
            </w:pPr>
            <w:r w:rsidRPr="003976F9">
              <w:rPr>
                <w:sz w:val="26"/>
                <w:szCs w:val="26"/>
                <w:lang w:val="ru-RU"/>
              </w:rPr>
              <w:t xml:space="preserve">8278 </w:t>
            </w:r>
          </w:p>
        </w:tc>
      </w:tr>
    </w:tbl>
    <w:p w:rsidR="00A51110" w:rsidRPr="00A51110" w:rsidRDefault="00A51110" w:rsidP="00A51110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A51110">
        <w:rPr>
          <w:color w:val="000000"/>
          <w:sz w:val="28"/>
          <w:szCs w:val="28"/>
          <w:lang w:val="ru-RU"/>
        </w:rPr>
        <w:t>Должностные оклады заместителей руководителей структурных подразделений устанавливаются на 10 -20 % ниже должностных окладов соответствующих руководителей</w:t>
      </w:r>
      <w:proofErr w:type="gramStart"/>
      <w:r w:rsidRPr="00A51110">
        <w:rPr>
          <w:color w:val="000000"/>
          <w:sz w:val="28"/>
          <w:szCs w:val="28"/>
          <w:lang w:val="ru-RU"/>
        </w:rPr>
        <w:t>.».</w:t>
      </w:r>
      <w:proofErr w:type="gramEnd"/>
    </w:p>
    <w:p w:rsidR="00A51110" w:rsidRDefault="00A51110" w:rsidP="00A51110">
      <w:pPr>
        <w:pStyle w:val="a3"/>
        <w:numPr>
          <w:ilvl w:val="0"/>
          <w:numId w:val="24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Пункт 4.1 и </w:t>
      </w:r>
      <w:hyperlink r:id="rId14" w:history="1">
        <w:r w:rsidRPr="00A51110">
          <w:rPr>
            <w:rStyle w:val="ad"/>
            <w:color w:val="000000" w:themeColor="text1"/>
            <w:sz w:val="28"/>
            <w:szCs w:val="28"/>
            <w:u w:val="none"/>
            <w:lang w:val="ru-RU"/>
          </w:rPr>
          <w:t xml:space="preserve">таблицу пункта </w:t>
        </w:r>
        <w:r>
          <w:rPr>
            <w:rStyle w:val="ad"/>
            <w:color w:val="000000" w:themeColor="text1"/>
            <w:sz w:val="28"/>
            <w:szCs w:val="28"/>
            <w:u w:val="none"/>
            <w:lang w:val="ru-RU"/>
          </w:rPr>
          <w:t>4.1</w:t>
        </w:r>
        <w:r w:rsidRPr="00A51110">
          <w:rPr>
            <w:rStyle w:val="ad"/>
            <w:color w:val="000000" w:themeColor="text1"/>
            <w:sz w:val="28"/>
            <w:szCs w:val="28"/>
            <w:u w:val="none"/>
            <w:lang w:val="ru-RU"/>
          </w:rPr>
          <w:t xml:space="preserve"> раздела </w:t>
        </w:r>
        <w:r>
          <w:rPr>
            <w:rStyle w:val="ad"/>
            <w:color w:val="000000" w:themeColor="text1"/>
            <w:sz w:val="28"/>
            <w:szCs w:val="28"/>
            <w:u w:val="none"/>
          </w:rPr>
          <w:t>I</w:t>
        </w:r>
        <w:r w:rsidR="00823EE7">
          <w:rPr>
            <w:rStyle w:val="ad"/>
            <w:color w:val="000000" w:themeColor="text1"/>
            <w:sz w:val="28"/>
            <w:szCs w:val="28"/>
            <w:u w:val="none"/>
          </w:rPr>
          <w:t>V</w:t>
        </w:r>
      </w:hyperlink>
      <w:r w:rsidRPr="00A51110">
        <w:rPr>
          <w:color w:val="000000" w:themeColor="text1"/>
          <w:sz w:val="28"/>
          <w:szCs w:val="28"/>
          <w:lang w:val="ru-RU"/>
        </w:rPr>
        <w:t xml:space="preserve"> Положения изложить в следующей редакции: </w:t>
      </w:r>
    </w:p>
    <w:p w:rsidR="00823EE7" w:rsidRPr="00823EE7" w:rsidRDefault="00823EE7" w:rsidP="00823EE7">
      <w:pPr>
        <w:pStyle w:val="a3"/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«4.1. </w:t>
      </w:r>
      <w:r w:rsidRPr="00823EE7">
        <w:rPr>
          <w:sz w:val="28"/>
          <w:szCs w:val="28"/>
          <w:lang w:val="ru-RU"/>
        </w:rPr>
        <w:t xml:space="preserve">Оклады рабочих устанавливаются в зависимости от разрядов работ в соответствии с Единым тарифно-квалификационным справочником работ и профессий рабочих в следующих размерах: </w:t>
      </w:r>
    </w:p>
    <w:tbl>
      <w:tblPr>
        <w:tblW w:w="9361" w:type="dxa"/>
        <w:tblCellMar>
          <w:left w:w="0" w:type="dxa"/>
          <w:right w:w="0" w:type="dxa"/>
        </w:tblCellMar>
        <w:tblLook w:val="04A0"/>
      </w:tblPr>
      <w:tblGrid>
        <w:gridCol w:w="7235"/>
        <w:gridCol w:w="2126"/>
      </w:tblGrid>
      <w:tr w:rsidR="00823EE7" w:rsidRPr="00A51110" w:rsidTr="00823EE7"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EE7" w:rsidRPr="00A51110" w:rsidRDefault="00823EE7" w:rsidP="00857E63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A51110">
              <w:rPr>
                <w:color w:val="000000" w:themeColor="text1"/>
                <w:sz w:val="28"/>
                <w:szCs w:val="28"/>
                <w:lang w:val="ru-RU"/>
              </w:rPr>
              <w:t xml:space="preserve">Разряд работ в соответствии с Единым тарифно-квалификационным справочником работ и профессий рабочих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EE7" w:rsidRPr="00A51110" w:rsidRDefault="00823EE7" w:rsidP="00857E63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51110">
              <w:rPr>
                <w:color w:val="000000" w:themeColor="text1"/>
                <w:sz w:val="28"/>
                <w:szCs w:val="28"/>
              </w:rPr>
              <w:t>Оклад</w:t>
            </w:r>
            <w:proofErr w:type="spellEnd"/>
            <w:r w:rsidRPr="00A51110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A51110">
              <w:rPr>
                <w:color w:val="000000" w:themeColor="text1"/>
                <w:sz w:val="28"/>
                <w:szCs w:val="28"/>
              </w:rPr>
              <w:t>руб</w:t>
            </w:r>
            <w:proofErr w:type="spellEnd"/>
            <w:r w:rsidRPr="00A51110">
              <w:rPr>
                <w:color w:val="000000" w:themeColor="text1"/>
                <w:sz w:val="28"/>
                <w:szCs w:val="28"/>
              </w:rPr>
              <w:t xml:space="preserve">. </w:t>
            </w:r>
          </w:p>
        </w:tc>
      </w:tr>
      <w:tr w:rsidR="00823EE7" w:rsidRPr="00A51110" w:rsidTr="00823EE7"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EE7" w:rsidRPr="00A51110" w:rsidRDefault="00823EE7" w:rsidP="00823EE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51110">
              <w:rPr>
                <w:color w:val="000000" w:themeColor="text1"/>
                <w:sz w:val="28"/>
                <w:szCs w:val="28"/>
              </w:rPr>
              <w:t xml:space="preserve">1 </w:t>
            </w:r>
            <w:proofErr w:type="spellStart"/>
            <w:r w:rsidRPr="00A51110">
              <w:rPr>
                <w:color w:val="000000" w:themeColor="text1"/>
                <w:sz w:val="28"/>
                <w:szCs w:val="28"/>
              </w:rPr>
              <w:t>разряд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EE7" w:rsidRPr="00A51110" w:rsidRDefault="00823EE7" w:rsidP="00857E6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51110">
              <w:rPr>
                <w:color w:val="000000" w:themeColor="text1"/>
                <w:sz w:val="28"/>
                <w:szCs w:val="28"/>
              </w:rPr>
              <w:t xml:space="preserve">4300 </w:t>
            </w:r>
          </w:p>
        </w:tc>
      </w:tr>
      <w:tr w:rsidR="00823EE7" w:rsidRPr="00A51110" w:rsidTr="00823EE7"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EE7" w:rsidRPr="00A51110" w:rsidRDefault="00823EE7" w:rsidP="00823EE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51110">
              <w:rPr>
                <w:color w:val="000000" w:themeColor="text1"/>
                <w:sz w:val="28"/>
                <w:szCs w:val="28"/>
              </w:rPr>
              <w:t xml:space="preserve">2 </w:t>
            </w:r>
            <w:proofErr w:type="spellStart"/>
            <w:r w:rsidRPr="00A51110">
              <w:rPr>
                <w:color w:val="000000" w:themeColor="text1"/>
                <w:sz w:val="28"/>
                <w:szCs w:val="28"/>
              </w:rPr>
              <w:t>разряд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EE7" w:rsidRPr="00A51110" w:rsidRDefault="00823EE7" w:rsidP="00857E6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51110">
              <w:rPr>
                <w:color w:val="000000" w:themeColor="text1"/>
                <w:sz w:val="28"/>
                <w:szCs w:val="28"/>
              </w:rPr>
              <w:t xml:space="preserve">4447 </w:t>
            </w:r>
          </w:p>
        </w:tc>
      </w:tr>
      <w:tr w:rsidR="00823EE7" w:rsidRPr="00A51110" w:rsidTr="00823EE7"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EE7" w:rsidRPr="00A51110" w:rsidRDefault="00823EE7" w:rsidP="00823EE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51110">
              <w:rPr>
                <w:color w:val="000000" w:themeColor="text1"/>
                <w:sz w:val="28"/>
                <w:szCs w:val="28"/>
              </w:rPr>
              <w:t xml:space="preserve">3 </w:t>
            </w:r>
            <w:proofErr w:type="spellStart"/>
            <w:r w:rsidRPr="00A51110">
              <w:rPr>
                <w:color w:val="000000" w:themeColor="text1"/>
                <w:sz w:val="28"/>
                <w:szCs w:val="28"/>
              </w:rPr>
              <w:t>разряд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EE7" w:rsidRPr="00A51110" w:rsidRDefault="00823EE7" w:rsidP="00857E6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51110">
              <w:rPr>
                <w:color w:val="000000" w:themeColor="text1"/>
                <w:sz w:val="28"/>
                <w:szCs w:val="28"/>
              </w:rPr>
              <w:t xml:space="preserve">4670 </w:t>
            </w:r>
          </w:p>
        </w:tc>
      </w:tr>
      <w:tr w:rsidR="00823EE7" w:rsidRPr="00A51110" w:rsidTr="00823EE7"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EE7" w:rsidRPr="00A51110" w:rsidRDefault="00823EE7" w:rsidP="00823EE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51110">
              <w:rPr>
                <w:color w:val="000000" w:themeColor="text1"/>
                <w:sz w:val="28"/>
                <w:szCs w:val="28"/>
              </w:rPr>
              <w:t xml:space="preserve">4 </w:t>
            </w:r>
            <w:proofErr w:type="spellStart"/>
            <w:r w:rsidRPr="00A51110">
              <w:rPr>
                <w:color w:val="000000" w:themeColor="text1"/>
                <w:sz w:val="28"/>
                <w:szCs w:val="28"/>
              </w:rPr>
              <w:t>разряд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EE7" w:rsidRPr="00A51110" w:rsidRDefault="00823EE7" w:rsidP="00857E6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51110">
              <w:rPr>
                <w:color w:val="000000" w:themeColor="text1"/>
                <w:sz w:val="28"/>
                <w:szCs w:val="28"/>
              </w:rPr>
              <w:t xml:space="preserve">6597 </w:t>
            </w:r>
          </w:p>
        </w:tc>
      </w:tr>
      <w:tr w:rsidR="00823EE7" w:rsidRPr="00A51110" w:rsidTr="00823EE7"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EE7" w:rsidRPr="00A51110" w:rsidRDefault="00823EE7" w:rsidP="00823EE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51110">
              <w:rPr>
                <w:color w:val="000000" w:themeColor="text1"/>
                <w:sz w:val="28"/>
                <w:szCs w:val="28"/>
              </w:rPr>
              <w:t xml:space="preserve">5 </w:t>
            </w:r>
            <w:proofErr w:type="spellStart"/>
            <w:r w:rsidRPr="00A51110">
              <w:rPr>
                <w:color w:val="000000" w:themeColor="text1"/>
                <w:sz w:val="28"/>
                <w:szCs w:val="28"/>
              </w:rPr>
              <w:t>разряд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EE7" w:rsidRPr="00A51110" w:rsidRDefault="00823EE7" w:rsidP="00857E6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51110">
              <w:rPr>
                <w:color w:val="000000" w:themeColor="text1"/>
                <w:sz w:val="28"/>
                <w:szCs w:val="28"/>
              </w:rPr>
              <w:t xml:space="preserve">6729 </w:t>
            </w:r>
          </w:p>
        </w:tc>
      </w:tr>
      <w:tr w:rsidR="00823EE7" w:rsidRPr="00A51110" w:rsidTr="00823EE7"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EE7" w:rsidRPr="00A51110" w:rsidRDefault="00823EE7" w:rsidP="00823EE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51110">
              <w:rPr>
                <w:color w:val="000000" w:themeColor="text1"/>
                <w:sz w:val="28"/>
                <w:szCs w:val="28"/>
              </w:rPr>
              <w:t xml:space="preserve">6 </w:t>
            </w:r>
            <w:proofErr w:type="spellStart"/>
            <w:r w:rsidRPr="00A51110">
              <w:rPr>
                <w:color w:val="000000" w:themeColor="text1"/>
                <w:sz w:val="28"/>
                <w:szCs w:val="28"/>
              </w:rPr>
              <w:t>разряд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EE7" w:rsidRPr="00A51110" w:rsidRDefault="00823EE7" w:rsidP="00857E6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51110">
              <w:rPr>
                <w:color w:val="000000" w:themeColor="text1"/>
                <w:sz w:val="28"/>
                <w:szCs w:val="28"/>
              </w:rPr>
              <w:t xml:space="preserve">6865 </w:t>
            </w:r>
          </w:p>
        </w:tc>
      </w:tr>
      <w:tr w:rsidR="00823EE7" w:rsidRPr="00A51110" w:rsidTr="00823EE7"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EE7" w:rsidRPr="00A51110" w:rsidRDefault="00823EE7" w:rsidP="00823EE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51110">
              <w:rPr>
                <w:color w:val="000000" w:themeColor="text1"/>
                <w:sz w:val="28"/>
                <w:szCs w:val="28"/>
              </w:rPr>
              <w:t xml:space="preserve">7 </w:t>
            </w:r>
            <w:proofErr w:type="spellStart"/>
            <w:r w:rsidRPr="00A51110">
              <w:rPr>
                <w:color w:val="000000" w:themeColor="text1"/>
                <w:sz w:val="28"/>
                <w:szCs w:val="28"/>
              </w:rPr>
              <w:t>разряд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EE7" w:rsidRPr="00A51110" w:rsidRDefault="00823EE7" w:rsidP="00857E6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51110">
              <w:rPr>
                <w:color w:val="000000" w:themeColor="text1"/>
                <w:sz w:val="28"/>
                <w:szCs w:val="28"/>
              </w:rPr>
              <w:t xml:space="preserve">7004 </w:t>
            </w:r>
          </w:p>
        </w:tc>
      </w:tr>
      <w:tr w:rsidR="00823EE7" w:rsidRPr="00A51110" w:rsidTr="00823EE7"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EE7" w:rsidRPr="00A51110" w:rsidRDefault="00823EE7" w:rsidP="00823EE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51110">
              <w:rPr>
                <w:color w:val="000000" w:themeColor="text1"/>
                <w:sz w:val="28"/>
                <w:szCs w:val="28"/>
              </w:rPr>
              <w:t xml:space="preserve">8 </w:t>
            </w:r>
            <w:proofErr w:type="spellStart"/>
            <w:r w:rsidRPr="00A51110">
              <w:rPr>
                <w:color w:val="000000" w:themeColor="text1"/>
                <w:sz w:val="28"/>
                <w:szCs w:val="28"/>
              </w:rPr>
              <w:t>разряд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EE7" w:rsidRPr="00A51110" w:rsidRDefault="00823EE7" w:rsidP="00857E6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51110">
              <w:rPr>
                <w:color w:val="000000" w:themeColor="text1"/>
                <w:sz w:val="28"/>
                <w:szCs w:val="28"/>
              </w:rPr>
              <w:t xml:space="preserve">7146 </w:t>
            </w:r>
          </w:p>
        </w:tc>
      </w:tr>
    </w:tbl>
    <w:p w:rsidR="00823EE7" w:rsidRPr="002C41BE" w:rsidRDefault="00823EE7" w:rsidP="00C76BFB">
      <w:pPr>
        <w:pStyle w:val="a3"/>
        <w:tabs>
          <w:tab w:val="left" w:pos="1134"/>
        </w:tabs>
        <w:ind w:left="567"/>
        <w:jc w:val="right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lastRenderedPageBreak/>
        <w:t>»</w:t>
      </w:r>
    </w:p>
    <w:p w:rsidR="00823EE7" w:rsidRDefault="000669DE" w:rsidP="00823EE7">
      <w:pPr>
        <w:pStyle w:val="a3"/>
        <w:numPr>
          <w:ilvl w:val="0"/>
          <w:numId w:val="24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hyperlink r:id="rId15" w:history="1">
        <w:r w:rsidR="00823EE7" w:rsidRPr="00823EE7">
          <w:rPr>
            <w:rStyle w:val="ad"/>
            <w:color w:val="000000" w:themeColor="text1"/>
            <w:sz w:val="28"/>
            <w:szCs w:val="28"/>
            <w:u w:val="none"/>
            <w:lang w:val="ru-RU"/>
          </w:rPr>
          <w:t>Подпункты 5.1.1</w:t>
        </w:r>
      </w:hyperlink>
      <w:r w:rsidR="00823EE7" w:rsidRPr="00823EE7">
        <w:rPr>
          <w:color w:val="000000" w:themeColor="text1"/>
          <w:sz w:val="28"/>
          <w:szCs w:val="28"/>
          <w:lang w:val="ru-RU"/>
        </w:rPr>
        <w:t xml:space="preserve"> – </w:t>
      </w:r>
      <w:hyperlink r:id="rId16" w:history="1">
        <w:r w:rsidR="00823EE7" w:rsidRPr="00823EE7">
          <w:rPr>
            <w:rStyle w:val="ad"/>
            <w:color w:val="000000" w:themeColor="text1"/>
            <w:sz w:val="28"/>
            <w:szCs w:val="28"/>
            <w:u w:val="none"/>
            <w:lang w:val="ru-RU"/>
          </w:rPr>
          <w:t xml:space="preserve">5.1.2 пункта 5.1 раздела </w:t>
        </w:r>
        <w:r w:rsidR="00823EE7" w:rsidRPr="00823EE7">
          <w:rPr>
            <w:rStyle w:val="ad"/>
            <w:color w:val="000000" w:themeColor="text1"/>
            <w:sz w:val="28"/>
            <w:szCs w:val="28"/>
            <w:u w:val="none"/>
          </w:rPr>
          <w:t>V</w:t>
        </w:r>
      </w:hyperlink>
      <w:r w:rsidR="00823EE7" w:rsidRPr="00823EE7">
        <w:rPr>
          <w:color w:val="000000" w:themeColor="text1"/>
          <w:sz w:val="28"/>
          <w:szCs w:val="28"/>
          <w:lang w:val="ru-RU"/>
        </w:rPr>
        <w:t xml:space="preserve"> Положения изложить в следующей редакции: </w:t>
      </w:r>
    </w:p>
    <w:p w:rsidR="00823EE7" w:rsidRDefault="00524000" w:rsidP="00823EE7">
      <w:pPr>
        <w:ind w:firstLine="467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 </w:t>
      </w:r>
      <w:r w:rsidR="00823EE7">
        <w:rPr>
          <w:color w:val="000000" w:themeColor="text1"/>
          <w:sz w:val="28"/>
          <w:szCs w:val="28"/>
          <w:lang w:val="ru-RU"/>
        </w:rPr>
        <w:t>«5.1.1. Руководители библиотек:</w:t>
      </w:r>
      <w:r w:rsidR="00823EE7" w:rsidRPr="00823EE7">
        <w:rPr>
          <w:color w:val="000000" w:themeColor="text1"/>
          <w:sz w:val="28"/>
          <w:szCs w:val="28"/>
          <w:lang w:val="ru-RU"/>
        </w:rPr>
        <w:t xml:space="preserve"> </w:t>
      </w:r>
    </w:p>
    <w:p w:rsidR="00823EE7" w:rsidRPr="00AE76BD" w:rsidRDefault="00823EE7" w:rsidP="00AE76BD">
      <w:pPr>
        <w:ind w:firstLine="467"/>
        <w:jc w:val="both"/>
        <w:rPr>
          <w:sz w:val="24"/>
          <w:szCs w:val="24"/>
          <w:lang w:val="ru-RU"/>
        </w:rPr>
      </w:pPr>
      <w:r w:rsidRPr="00823EE7">
        <w:rPr>
          <w:color w:val="000000" w:themeColor="text1"/>
          <w:sz w:val="28"/>
          <w:szCs w:val="28"/>
          <w:lang w:val="ru-RU"/>
        </w:rPr>
        <w:t>директор (</w:t>
      </w:r>
      <w:proofErr w:type="gramStart"/>
      <w:r w:rsidRPr="00823EE7">
        <w:rPr>
          <w:color w:val="000000" w:themeColor="text1"/>
          <w:sz w:val="28"/>
          <w:szCs w:val="28"/>
          <w:lang w:val="ru-RU"/>
        </w:rPr>
        <w:t>заведующий) библиотеки</w:t>
      </w:r>
      <w:proofErr w:type="gramEnd"/>
      <w:r w:rsidRPr="00823EE7">
        <w:rPr>
          <w:color w:val="000000" w:themeColor="text1"/>
          <w:sz w:val="28"/>
          <w:szCs w:val="28"/>
          <w:lang w:val="ru-RU"/>
        </w:rPr>
        <w:t>, централ</w:t>
      </w:r>
      <w:r>
        <w:rPr>
          <w:color w:val="000000" w:themeColor="text1"/>
          <w:sz w:val="28"/>
          <w:szCs w:val="28"/>
          <w:lang w:val="ru-RU"/>
        </w:rPr>
        <w:t xml:space="preserve">изованной библиотечной системы </w:t>
      </w:r>
      <w:r w:rsidRPr="00823EE7">
        <w:rPr>
          <w:color w:val="000000" w:themeColor="text1"/>
          <w:sz w:val="28"/>
          <w:szCs w:val="28"/>
          <w:lang w:val="ru-RU"/>
        </w:rPr>
        <w:t xml:space="preserve">ведущего учреждения - </w:t>
      </w:r>
      <w:r w:rsidR="00AE76BD" w:rsidRPr="00AE76BD">
        <w:rPr>
          <w:sz w:val="28"/>
          <w:szCs w:val="28"/>
          <w:lang w:val="ru-RU"/>
        </w:rPr>
        <w:t>16464</w:t>
      </w:r>
      <w:r w:rsidR="00AE76BD" w:rsidRPr="00AE76BD">
        <w:rPr>
          <w:sz w:val="24"/>
          <w:szCs w:val="24"/>
          <w:lang w:val="ru-RU"/>
        </w:rPr>
        <w:t xml:space="preserve"> </w:t>
      </w:r>
      <w:r w:rsidR="00524000">
        <w:rPr>
          <w:color w:val="000000" w:themeColor="text1"/>
          <w:sz w:val="28"/>
          <w:szCs w:val="28"/>
          <w:lang w:val="ru-RU"/>
        </w:rPr>
        <w:t xml:space="preserve"> рубля</w:t>
      </w:r>
      <w:r w:rsidRPr="00823EE7">
        <w:rPr>
          <w:color w:val="000000" w:themeColor="text1"/>
          <w:sz w:val="28"/>
          <w:szCs w:val="28"/>
          <w:lang w:val="ru-RU"/>
        </w:rPr>
        <w:t xml:space="preserve">; </w:t>
      </w:r>
    </w:p>
    <w:p w:rsidR="00823EE7" w:rsidRPr="00AE76BD" w:rsidRDefault="00823EE7" w:rsidP="00AE76BD">
      <w:pPr>
        <w:ind w:firstLine="467"/>
        <w:jc w:val="both"/>
        <w:rPr>
          <w:sz w:val="24"/>
          <w:szCs w:val="24"/>
          <w:lang w:val="ru-RU"/>
        </w:rPr>
      </w:pPr>
      <w:r w:rsidRPr="00823EE7">
        <w:rPr>
          <w:color w:val="000000" w:themeColor="text1"/>
          <w:sz w:val="28"/>
          <w:szCs w:val="28"/>
          <w:lang w:val="ru-RU"/>
        </w:rPr>
        <w:t>директор (</w:t>
      </w:r>
      <w:proofErr w:type="gramStart"/>
      <w:r w:rsidRPr="00823EE7">
        <w:rPr>
          <w:color w:val="000000" w:themeColor="text1"/>
          <w:sz w:val="28"/>
          <w:szCs w:val="28"/>
          <w:lang w:val="ru-RU"/>
        </w:rPr>
        <w:t>заведующий) библиотеки</w:t>
      </w:r>
      <w:proofErr w:type="gramEnd"/>
      <w:r w:rsidRPr="00823EE7">
        <w:rPr>
          <w:color w:val="000000" w:themeColor="text1"/>
          <w:sz w:val="28"/>
          <w:szCs w:val="28"/>
          <w:lang w:val="ru-RU"/>
        </w:rPr>
        <w:t>, централ</w:t>
      </w:r>
      <w:r>
        <w:rPr>
          <w:color w:val="000000" w:themeColor="text1"/>
          <w:sz w:val="28"/>
          <w:szCs w:val="28"/>
          <w:lang w:val="ru-RU"/>
        </w:rPr>
        <w:t xml:space="preserve">изованной библиотечной системы </w:t>
      </w:r>
      <w:r w:rsidRPr="00823EE7">
        <w:rPr>
          <w:color w:val="000000" w:themeColor="text1"/>
          <w:sz w:val="28"/>
          <w:szCs w:val="28"/>
        </w:rPr>
        <w:t>I</w:t>
      </w:r>
      <w:r w:rsidRPr="00823EE7">
        <w:rPr>
          <w:color w:val="000000" w:themeColor="text1"/>
          <w:sz w:val="28"/>
          <w:szCs w:val="28"/>
          <w:lang w:val="ru-RU"/>
        </w:rPr>
        <w:t xml:space="preserve"> группы по оплате труда руководителей - </w:t>
      </w:r>
      <w:r w:rsidR="00AE76BD" w:rsidRPr="00AE76BD">
        <w:rPr>
          <w:sz w:val="28"/>
          <w:szCs w:val="28"/>
          <w:lang w:val="ru-RU"/>
        </w:rPr>
        <w:t>15289</w:t>
      </w:r>
      <w:r w:rsidR="00AE76BD" w:rsidRPr="00AE76BD">
        <w:rPr>
          <w:sz w:val="24"/>
          <w:szCs w:val="24"/>
          <w:lang w:val="ru-RU"/>
        </w:rPr>
        <w:t xml:space="preserve"> </w:t>
      </w:r>
      <w:r w:rsidR="00524000">
        <w:rPr>
          <w:color w:val="000000" w:themeColor="text1"/>
          <w:sz w:val="28"/>
          <w:szCs w:val="28"/>
          <w:lang w:val="ru-RU"/>
        </w:rPr>
        <w:t xml:space="preserve"> рублей</w:t>
      </w:r>
      <w:r w:rsidRPr="00823EE7">
        <w:rPr>
          <w:color w:val="000000" w:themeColor="text1"/>
          <w:sz w:val="28"/>
          <w:szCs w:val="28"/>
          <w:lang w:val="ru-RU"/>
        </w:rPr>
        <w:t xml:space="preserve">; </w:t>
      </w:r>
    </w:p>
    <w:p w:rsidR="00823EE7" w:rsidRPr="00EB1FF6" w:rsidRDefault="00823EE7" w:rsidP="00EB1FF6">
      <w:pPr>
        <w:ind w:firstLine="467"/>
        <w:jc w:val="both"/>
        <w:rPr>
          <w:sz w:val="24"/>
          <w:szCs w:val="24"/>
          <w:lang w:val="ru-RU"/>
        </w:rPr>
      </w:pPr>
      <w:r w:rsidRPr="00823EE7">
        <w:rPr>
          <w:color w:val="000000" w:themeColor="text1"/>
          <w:sz w:val="28"/>
          <w:szCs w:val="28"/>
          <w:lang w:val="ru-RU"/>
        </w:rPr>
        <w:t>директор (</w:t>
      </w:r>
      <w:proofErr w:type="gramStart"/>
      <w:r w:rsidRPr="00823EE7">
        <w:rPr>
          <w:color w:val="000000" w:themeColor="text1"/>
          <w:sz w:val="28"/>
          <w:szCs w:val="28"/>
          <w:lang w:val="ru-RU"/>
        </w:rPr>
        <w:t>заведующий) библиотеки</w:t>
      </w:r>
      <w:proofErr w:type="gramEnd"/>
      <w:r w:rsidRPr="00823EE7">
        <w:rPr>
          <w:color w:val="000000" w:themeColor="text1"/>
          <w:sz w:val="28"/>
          <w:szCs w:val="28"/>
          <w:lang w:val="ru-RU"/>
        </w:rPr>
        <w:t>, централ</w:t>
      </w:r>
      <w:r>
        <w:rPr>
          <w:color w:val="000000" w:themeColor="text1"/>
          <w:sz w:val="28"/>
          <w:szCs w:val="28"/>
          <w:lang w:val="ru-RU"/>
        </w:rPr>
        <w:t xml:space="preserve">изованной библиотечной системы </w:t>
      </w:r>
      <w:r w:rsidRPr="00823EE7">
        <w:rPr>
          <w:color w:val="000000" w:themeColor="text1"/>
          <w:sz w:val="28"/>
          <w:szCs w:val="28"/>
        </w:rPr>
        <w:t>II</w:t>
      </w:r>
      <w:r w:rsidRPr="00823EE7">
        <w:rPr>
          <w:color w:val="000000" w:themeColor="text1"/>
          <w:sz w:val="28"/>
          <w:szCs w:val="28"/>
          <w:lang w:val="ru-RU"/>
        </w:rPr>
        <w:t xml:space="preserve"> группы по оплате труда руководителей - </w:t>
      </w:r>
      <w:r w:rsidR="00EB1FF6" w:rsidRPr="00EB1FF6">
        <w:rPr>
          <w:sz w:val="28"/>
          <w:szCs w:val="28"/>
          <w:lang w:val="ru-RU"/>
        </w:rPr>
        <w:t>14503</w:t>
      </w:r>
      <w:r w:rsidR="00524000">
        <w:rPr>
          <w:color w:val="000000" w:themeColor="text1"/>
          <w:sz w:val="28"/>
          <w:szCs w:val="28"/>
          <w:lang w:val="ru-RU"/>
        </w:rPr>
        <w:t xml:space="preserve"> рубля</w:t>
      </w:r>
      <w:r w:rsidRPr="00823EE7">
        <w:rPr>
          <w:color w:val="000000" w:themeColor="text1"/>
          <w:sz w:val="28"/>
          <w:szCs w:val="28"/>
          <w:lang w:val="ru-RU"/>
        </w:rPr>
        <w:t xml:space="preserve">; </w:t>
      </w:r>
    </w:p>
    <w:p w:rsidR="00823EE7" w:rsidRPr="00823EE7" w:rsidRDefault="00823EE7" w:rsidP="00823EE7">
      <w:pPr>
        <w:ind w:firstLine="467"/>
        <w:jc w:val="both"/>
        <w:rPr>
          <w:color w:val="000000" w:themeColor="text1"/>
          <w:sz w:val="28"/>
          <w:szCs w:val="28"/>
          <w:lang w:val="ru-RU"/>
        </w:rPr>
      </w:pPr>
      <w:r w:rsidRPr="00823EE7">
        <w:rPr>
          <w:color w:val="000000" w:themeColor="text1"/>
          <w:sz w:val="28"/>
          <w:szCs w:val="28"/>
          <w:lang w:val="ru-RU"/>
        </w:rPr>
        <w:t>директор (</w:t>
      </w:r>
      <w:proofErr w:type="gramStart"/>
      <w:r w:rsidRPr="00823EE7">
        <w:rPr>
          <w:color w:val="000000" w:themeColor="text1"/>
          <w:sz w:val="28"/>
          <w:szCs w:val="28"/>
          <w:lang w:val="ru-RU"/>
        </w:rPr>
        <w:t>заведующий) библиотеки</w:t>
      </w:r>
      <w:proofErr w:type="gramEnd"/>
      <w:r w:rsidRPr="00823EE7">
        <w:rPr>
          <w:color w:val="000000" w:themeColor="text1"/>
          <w:sz w:val="28"/>
          <w:szCs w:val="28"/>
          <w:lang w:val="ru-RU"/>
        </w:rPr>
        <w:t>, централ</w:t>
      </w:r>
      <w:r w:rsidR="00334C37">
        <w:rPr>
          <w:color w:val="000000" w:themeColor="text1"/>
          <w:sz w:val="28"/>
          <w:szCs w:val="28"/>
          <w:lang w:val="ru-RU"/>
        </w:rPr>
        <w:t xml:space="preserve">изованной библиотечной системы </w:t>
      </w:r>
      <w:r w:rsidRPr="00823EE7">
        <w:rPr>
          <w:color w:val="000000" w:themeColor="text1"/>
          <w:sz w:val="28"/>
          <w:szCs w:val="28"/>
        </w:rPr>
        <w:t>III</w:t>
      </w:r>
      <w:r w:rsidRPr="00823EE7">
        <w:rPr>
          <w:color w:val="000000" w:themeColor="text1"/>
          <w:sz w:val="28"/>
          <w:szCs w:val="28"/>
          <w:lang w:val="ru-RU"/>
        </w:rPr>
        <w:t xml:space="preserve"> группы по оплате труда руководителей - </w:t>
      </w:r>
      <w:r w:rsidR="00524000" w:rsidRPr="00EB1FF6">
        <w:rPr>
          <w:color w:val="000000" w:themeColor="text1"/>
          <w:sz w:val="28"/>
          <w:szCs w:val="28"/>
          <w:lang w:val="ru-RU"/>
        </w:rPr>
        <w:t>13722</w:t>
      </w:r>
      <w:r w:rsidRPr="00823EE7">
        <w:rPr>
          <w:color w:val="000000" w:themeColor="text1"/>
          <w:sz w:val="28"/>
          <w:szCs w:val="28"/>
          <w:lang w:val="ru-RU"/>
        </w:rPr>
        <w:t xml:space="preserve"> рубля; </w:t>
      </w:r>
    </w:p>
    <w:p w:rsidR="00823EE7" w:rsidRPr="00823EE7" w:rsidRDefault="00823EE7" w:rsidP="00823EE7">
      <w:pPr>
        <w:ind w:firstLine="467"/>
        <w:jc w:val="both"/>
        <w:rPr>
          <w:color w:val="000000" w:themeColor="text1"/>
          <w:sz w:val="28"/>
          <w:szCs w:val="28"/>
          <w:lang w:val="ru-RU"/>
        </w:rPr>
      </w:pPr>
      <w:r w:rsidRPr="00823EE7">
        <w:rPr>
          <w:color w:val="000000" w:themeColor="text1"/>
          <w:sz w:val="28"/>
          <w:szCs w:val="28"/>
          <w:lang w:val="ru-RU"/>
        </w:rPr>
        <w:t>директор (</w:t>
      </w:r>
      <w:proofErr w:type="gramStart"/>
      <w:r w:rsidRPr="00823EE7">
        <w:rPr>
          <w:color w:val="000000" w:themeColor="text1"/>
          <w:sz w:val="28"/>
          <w:szCs w:val="28"/>
          <w:lang w:val="ru-RU"/>
        </w:rPr>
        <w:t>заведующий) библиотеки</w:t>
      </w:r>
      <w:proofErr w:type="gramEnd"/>
      <w:r w:rsidRPr="00823EE7">
        <w:rPr>
          <w:color w:val="000000" w:themeColor="text1"/>
          <w:sz w:val="28"/>
          <w:szCs w:val="28"/>
          <w:lang w:val="ru-RU"/>
        </w:rPr>
        <w:t>, централ</w:t>
      </w:r>
      <w:r w:rsidR="00334C37">
        <w:rPr>
          <w:color w:val="000000" w:themeColor="text1"/>
          <w:sz w:val="28"/>
          <w:szCs w:val="28"/>
          <w:lang w:val="ru-RU"/>
        </w:rPr>
        <w:t xml:space="preserve">изованной библиотечной системы </w:t>
      </w:r>
      <w:r w:rsidRPr="00823EE7">
        <w:rPr>
          <w:color w:val="000000" w:themeColor="text1"/>
          <w:sz w:val="28"/>
          <w:szCs w:val="28"/>
        </w:rPr>
        <w:t>IV</w:t>
      </w:r>
      <w:r w:rsidRPr="00823EE7">
        <w:rPr>
          <w:color w:val="000000" w:themeColor="text1"/>
          <w:sz w:val="28"/>
          <w:szCs w:val="28"/>
          <w:lang w:val="ru-RU"/>
        </w:rPr>
        <w:t xml:space="preserve"> группы по оплате труда руководителей - </w:t>
      </w:r>
      <w:r w:rsidR="00524000" w:rsidRPr="00EB1FF6">
        <w:rPr>
          <w:color w:val="000000" w:themeColor="text1"/>
          <w:sz w:val="28"/>
          <w:szCs w:val="28"/>
          <w:lang w:val="ru-RU"/>
        </w:rPr>
        <w:t>13327</w:t>
      </w:r>
      <w:r w:rsidRPr="00823EE7">
        <w:rPr>
          <w:color w:val="000000" w:themeColor="text1"/>
          <w:sz w:val="28"/>
          <w:szCs w:val="28"/>
          <w:lang w:val="ru-RU"/>
        </w:rPr>
        <w:t xml:space="preserve"> рублей; </w:t>
      </w:r>
    </w:p>
    <w:p w:rsidR="00823EE7" w:rsidRPr="00823EE7" w:rsidRDefault="00823EE7" w:rsidP="00823EE7">
      <w:pPr>
        <w:ind w:firstLine="467"/>
        <w:jc w:val="both"/>
        <w:rPr>
          <w:color w:val="000000" w:themeColor="text1"/>
          <w:sz w:val="28"/>
          <w:szCs w:val="28"/>
          <w:lang w:val="ru-RU"/>
        </w:rPr>
      </w:pPr>
      <w:r w:rsidRPr="00823EE7">
        <w:rPr>
          <w:color w:val="000000" w:themeColor="text1"/>
          <w:sz w:val="28"/>
          <w:szCs w:val="28"/>
          <w:lang w:val="ru-RU"/>
        </w:rPr>
        <w:t>директор (</w:t>
      </w:r>
      <w:proofErr w:type="gramStart"/>
      <w:r w:rsidRPr="00823EE7">
        <w:rPr>
          <w:color w:val="000000" w:themeColor="text1"/>
          <w:sz w:val="28"/>
          <w:szCs w:val="28"/>
          <w:lang w:val="ru-RU"/>
        </w:rPr>
        <w:t>заведующий) библиотеки</w:t>
      </w:r>
      <w:proofErr w:type="gramEnd"/>
      <w:r w:rsidRPr="00823EE7">
        <w:rPr>
          <w:color w:val="000000" w:themeColor="text1"/>
          <w:sz w:val="28"/>
          <w:szCs w:val="28"/>
          <w:lang w:val="ru-RU"/>
        </w:rPr>
        <w:t>, централизованной библиотечной системы, не отнесенного к групп</w:t>
      </w:r>
      <w:r w:rsidR="00334C37">
        <w:rPr>
          <w:color w:val="000000" w:themeColor="text1"/>
          <w:sz w:val="28"/>
          <w:szCs w:val="28"/>
          <w:lang w:val="ru-RU"/>
        </w:rPr>
        <w:t>е по оплате труда руководителей</w:t>
      </w:r>
      <w:r w:rsidRPr="00823EE7">
        <w:rPr>
          <w:color w:val="000000" w:themeColor="text1"/>
          <w:sz w:val="28"/>
          <w:szCs w:val="28"/>
          <w:lang w:val="ru-RU"/>
        </w:rPr>
        <w:t xml:space="preserve"> - </w:t>
      </w:r>
      <w:r w:rsidR="00524000" w:rsidRPr="00EB1FF6">
        <w:rPr>
          <w:color w:val="000000" w:themeColor="text1"/>
          <w:sz w:val="28"/>
          <w:szCs w:val="28"/>
          <w:lang w:val="ru-RU"/>
        </w:rPr>
        <w:t>12543</w:t>
      </w:r>
      <w:r w:rsidR="00524000">
        <w:rPr>
          <w:color w:val="000000" w:themeColor="text1"/>
          <w:sz w:val="28"/>
          <w:szCs w:val="28"/>
          <w:lang w:val="ru-RU"/>
        </w:rPr>
        <w:t xml:space="preserve"> рубля</w:t>
      </w:r>
      <w:r w:rsidRPr="00823EE7">
        <w:rPr>
          <w:color w:val="000000" w:themeColor="text1"/>
          <w:sz w:val="28"/>
          <w:szCs w:val="28"/>
          <w:lang w:val="ru-RU"/>
        </w:rPr>
        <w:t xml:space="preserve">; </w:t>
      </w:r>
    </w:p>
    <w:p w:rsidR="00823EE7" w:rsidRPr="00823EE7" w:rsidRDefault="00334C37" w:rsidP="00823EE7">
      <w:pPr>
        <w:ind w:firstLine="467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5.1.2.</w:t>
      </w:r>
      <w:r w:rsidR="00823EE7" w:rsidRPr="00823EE7"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Р</w:t>
      </w:r>
      <w:r w:rsidR="00823EE7" w:rsidRPr="00823EE7">
        <w:rPr>
          <w:color w:val="000000" w:themeColor="text1"/>
          <w:sz w:val="28"/>
          <w:szCs w:val="28"/>
          <w:lang w:val="ru-RU"/>
        </w:rPr>
        <w:t xml:space="preserve">уководители </w:t>
      </w:r>
      <w:proofErr w:type="spellStart"/>
      <w:r w:rsidR="00823EE7" w:rsidRPr="00823EE7">
        <w:rPr>
          <w:color w:val="000000" w:themeColor="text1"/>
          <w:sz w:val="28"/>
          <w:szCs w:val="28"/>
          <w:lang w:val="ru-RU"/>
        </w:rPr>
        <w:t>культурно-досуговых</w:t>
      </w:r>
      <w:proofErr w:type="spellEnd"/>
      <w:r w:rsidR="00823EE7" w:rsidRPr="00823EE7">
        <w:rPr>
          <w:color w:val="000000" w:themeColor="text1"/>
          <w:sz w:val="28"/>
          <w:szCs w:val="28"/>
          <w:lang w:val="ru-RU"/>
        </w:rPr>
        <w:t xml:space="preserve"> учреждений: </w:t>
      </w:r>
    </w:p>
    <w:p w:rsidR="00823EE7" w:rsidRPr="00524000" w:rsidRDefault="00823EE7" w:rsidP="00524000">
      <w:pPr>
        <w:ind w:firstLine="467"/>
        <w:jc w:val="both"/>
        <w:rPr>
          <w:sz w:val="28"/>
          <w:szCs w:val="28"/>
          <w:lang w:val="ru-RU"/>
        </w:rPr>
      </w:pPr>
      <w:r w:rsidRPr="00823EE7">
        <w:rPr>
          <w:color w:val="000000" w:themeColor="text1"/>
          <w:sz w:val="28"/>
          <w:szCs w:val="28"/>
          <w:lang w:val="ru-RU"/>
        </w:rPr>
        <w:t>директор (</w:t>
      </w:r>
      <w:proofErr w:type="gramStart"/>
      <w:r w:rsidRPr="00823EE7">
        <w:rPr>
          <w:color w:val="000000" w:themeColor="text1"/>
          <w:sz w:val="28"/>
          <w:szCs w:val="28"/>
          <w:lang w:val="ru-RU"/>
        </w:rPr>
        <w:t>заведующий) учреждения</w:t>
      </w:r>
      <w:proofErr w:type="gramEnd"/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 w:rsidRPr="00823EE7">
        <w:rPr>
          <w:color w:val="000000" w:themeColor="text1"/>
          <w:sz w:val="28"/>
          <w:szCs w:val="28"/>
        </w:rPr>
        <w:t>I</w:t>
      </w:r>
      <w:r w:rsidRPr="00823EE7">
        <w:rPr>
          <w:color w:val="000000" w:themeColor="text1"/>
          <w:sz w:val="28"/>
          <w:szCs w:val="28"/>
          <w:lang w:val="ru-RU"/>
        </w:rPr>
        <w:t xml:space="preserve"> группы по оплате труда руководителей </w:t>
      </w:r>
      <w:r w:rsidR="00524000">
        <w:rPr>
          <w:color w:val="000000" w:themeColor="text1"/>
          <w:sz w:val="28"/>
          <w:szCs w:val="28"/>
          <w:lang w:val="ru-RU"/>
        </w:rPr>
        <w:t>–</w:t>
      </w:r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 w:rsidR="00524000" w:rsidRPr="00524000">
        <w:rPr>
          <w:sz w:val="28"/>
          <w:szCs w:val="28"/>
          <w:lang w:val="ru-RU"/>
        </w:rPr>
        <w:t>15289</w:t>
      </w:r>
      <w:r w:rsidR="00524000">
        <w:rPr>
          <w:color w:val="000000" w:themeColor="text1"/>
          <w:sz w:val="28"/>
          <w:szCs w:val="28"/>
          <w:lang w:val="ru-RU"/>
        </w:rPr>
        <w:t xml:space="preserve"> рублей</w:t>
      </w:r>
      <w:r w:rsidRPr="00823EE7">
        <w:rPr>
          <w:color w:val="000000" w:themeColor="text1"/>
          <w:sz w:val="28"/>
          <w:szCs w:val="28"/>
          <w:lang w:val="ru-RU"/>
        </w:rPr>
        <w:t xml:space="preserve">; </w:t>
      </w:r>
    </w:p>
    <w:p w:rsidR="00823EE7" w:rsidRPr="00524000" w:rsidRDefault="00823EE7" w:rsidP="00524000">
      <w:pPr>
        <w:ind w:firstLine="467"/>
        <w:jc w:val="both"/>
        <w:rPr>
          <w:sz w:val="28"/>
          <w:szCs w:val="28"/>
          <w:lang w:val="ru-RU"/>
        </w:rPr>
      </w:pPr>
      <w:r w:rsidRPr="00823EE7">
        <w:rPr>
          <w:color w:val="000000" w:themeColor="text1"/>
          <w:sz w:val="28"/>
          <w:szCs w:val="28"/>
          <w:lang w:val="ru-RU"/>
        </w:rPr>
        <w:t>директор (</w:t>
      </w:r>
      <w:proofErr w:type="gramStart"/>
      <w:r w:rsidRPr="00823EE7">
        <w:rPr>
          <w:color w:val="000000" w:themeColor="text1"/>
          <w:sz w:val="28"/>
          <w:szCs w:val="28"/>
          <w:lang w:val="ru-RU"/>
        </w:rPr>
        <w:t>заведующий) учреждения</w:t>
      </w:r>
      <w:proofErr w:type="gramEnd"/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 w:rsidRPr="00823EE7">
        <w:rPr>
          <w:color w:val="000000" w:themeColor="text1"/>
          <w:sz w:val="28"/>
          <w:szCs w:val="28"/>
        </w:rPr>
        <w:t>II</w:t>
      </w:r>
      <w:r w:rsidRPr="00823EE7">
        <w:rPr>
          <w:color w:val="000000" w:themeColor="text1"/>
          <w:sz w:val="28"/>
          <w:szCs w:val="28"/>
          <w:lang w:val="ru-RU"/>
        </w:rPr>
        <w:t xml:space="preserve"> группы по оплате труда руководителей - </w:t>
      </w:r>
      <w:r w:rsidR="00524000" w:rsidRPr="00524000">
        <w:rPr>
          <w:sz w:val="28"/>
          <w:szCs w:val="28"/>
          <w:lang w:val="ru-RU"/>
        </w:rPr>
        <w:t>14503</w:t>
      </w:r>
      <w:r w:rsidR="00524000">
        <w:rPr>
          <w:color w:val="000000" w:themeColor="text1"/>
          <w:sz w:val="28"/>
          <w:szCs w:val="28"/>
          <w:lang w:val="ru-RU"/>
        </w:rPr>
        <w:t xml:space="preserve"> рубля</w:t>
      </w:r>
      <w:r w:rsidRPr="00823EE7">
        <w:rPr>
          <w:color w:val="000000" w:themeColor="text1"/>
          <w:sz w:val="28"/>
          <w:szCs w:val="28"/>
          <w:lang w:val="ru-RU"/>
        </w:rPr>
        <w:t xml:space="preserve">; </w:t>
      </w:r>
    </w:p>
    <w:p w:rsidR="00823EE7" w:rsidRPr="00524000" w:rsidRDefault="00823EE7" w:rsidP="00524000">
      <w:pPr>
        <w:ind w:firstLine="467"/>
        <w:jc w:val="both"/>
        <w:rPr>
          <w:sz w:val="24"/>
          <w:szCs w:val="24"/>
          <w:lang w:val="ru-RU"/>
        </w:rPr>
      </w:pPr>
      <w:r w:rsidRPr="00823EE7">
        <w:rPr>
          <w:color w:val="000000" w:themeColor="text1"/>
          <w:sz w:val="28"/>
          <w:szCs w:val="28"/>
          <w:lang w:val="ru-RU"/>
        </w:rPr>
        <w:t>директор (</w:t>
      </w:r>
      <w:proofErr w:type="gramStart"/>
      <w:r w:rsidRPr="00823EE7">
        <w:rPr>
          <w:color w:val="000000" w:themeColor="text1"/>
          <w:sz w:val="28"/>
          <w:szCs w:val="28"/>
          <w:lang w:val="ru-RU"/>
        </w:rPr>
        <w:t>заведующий) учреждения</w:t>
      </w:r>
      <w:proofErr w:type="gramEnd"/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 w:rsidRPr="00823EE7">
        <w:rPr>
          <w:color w:val="000000" w:themeColor="text1"/>
          <w:sz w:val="28"/>
          <w:szCs w:val="28"/>
        </w:rPr>
        <w:t>III</w:t>
      </w:r>
      <w:r w:rsidRPr="00823EE7">
        <w:rPr>
          <w:color w:val="000000" w:themeColor="text1"/>
          <w:sz w:val="28"/>
          <w:szCs w:val="28"/>
          <w:lang w:val="ru-RU"/>
        </w:rPr>
        <w:t xml:space="preserve"> группы по оплате труда руководителей - </w:t>
      </w:r>
      <w:r w:rsidR="00524000" w:rsidRPr="00524000">
        <w:rPr>
          <w:sz w:val="28"/>
          <w:szCs w:val="28"/>
          <w:lang w:val="ru-RU"/>
        </w:rPr>
        <w:t>13722</w:t>
      </w:r>
      <w:r w:rsidR="00524000" w:rsidRPr="00524000">
        <w:rPr>
          <w:sz w:val="24"/>
          <w:szCs w:val="24"/>
          <w:lang w:val="ru-RU"/>
        </w:rPr>
        <w:t xml:space="preserve"> </w:t>
      </w:r>
      <w:r w:rsidRPr="00823EE7">
        <w:rPr>
          <w:color w:val="000000" w:themeColor="text1"/>
          <w:sz w:val="28"/>
          <w:szCs w:val="28"/>
          <w:lang w:val="ru-RU"/>
        </w:rPr>
        <w:t xml:space="preserve">рубля; </w:t>
      </w:r>
    </w:p>
    <w:p w:rsidR="00823EE7" w:rsidRPr="00524000" w:rsidRDefault="00823EE7" w:rsidP="00524000">
      <w:pPr>
        <w:ind w:firstLine="467"/>
        <w:jc w:val="both"/>
        <w:rPr>
          <w:sz w:val="24"/>
          <w:szCs w:val="24"/>
          <w:lang w:val="ru-RU"/>
        </w:rPr>
      </w:pPr>
      <w:r w:rsidRPr="00823EE7">
        <w:rPr>
          <w:color w:val="000000" w:themeColor="text1"/>
          <w:sz w:val="28"/>
          <w:szCs w:val="28"/>
          <w:lang w:val="ru-RU"/>
        </w:rPr>
        <w:t>директор (</w:t>
      </w:r>
      <w:proofErr w:type="gramStart"/>
      <w:r w:rsidRPr="00823EE7">
        <w:rPr>
          <w:color w:val="000000" w:themeColor="text1"/>
          <w:sz w:val="28"/>
          <w:szCs w:val="28"/>
          <w:lang w:val="ru-RU"/>
        </w:rPr>
        <w:t>заведующий) учреждения</w:t>
      </w:r>
      <w:proofErr w:type="gramEnd"/>
      <w:r w:rsidRPr="00823EE7">
        <w:rPr>
          <w:color w:val="000000" w:themeColor="text1"/>
          <w:sz w:val="28"/>
          <w:szCs w:val="28"/>
          <w:lang w:val="ru-RU"/>
        </w:rPr>
        <w:t xml:space="preserve"> </w:t>
      </w:r>
      <w:r w:rsidRPr="00823EE7">
        <w:rPr>
          <w:color w:val="000000" w:themeColor="text1"/>
          <w:sz w:val="28"/>
          <w:szCs w:val="28"/>
        </w:rPr>
        <w:t>IV</w:t>
      </w:r>
      <w:r w:rsidRPr="00823EE7">
        <w:rPr>
          <w:color w:val="000000" w:themeColor="text1"/>
          <w:sz w:val="28"/>
          <w:szCs w:val="28"/>
          <w:lang w:val="ru-RU"/>
        </w:rPr>
        <w:t xml:space="preserve"> группы по оплате труда руководителей - </w:t>
      </w:r>
      <w:r w:rsidR="00524000" w:rsidRPr="00524000">
        <w:rPr>
          <w:sz w:val="28"/>
          <w:szCs w:val="28"/>
          <w:lang w:val="ru-RU"/>
        </w:rPr>
        <w:t>13</w:t>
      </w:r>
      <w:r w:rsidR="00524000">
        <w:rPr>
          <w:sz w:val="28"/>
          <w:szCs w:val="28"/>
          <w:lang w:val="ru-RU"/>
        </w:rPr>
        <w:t>327</w:t>
      </w:r>
      <w:r w:rsidR="00524000" w:rsidRPr="00524000">
        <w:rPr>
          <w:sz w:val="24"/>
          <w:szCs w:val="24"/>
          <w:lang w:val="ru-RU"/>
        </w:rPr>
        <w:t xml:space="preserve"> </w:t>
      </w:r>
      <w:r w:rsidRPr="00823EE7">
        <w:rPr>
          <w:color w:val="000000" w:themeColor="text1"/>
          <w:sz w:val="28"/>
          <w:szCs w:val="28"/>
          <w:lang w:val="ru-RU"/>
        </w:rPr>
        <w:t xml:space="preserve">рублей; </w:t>
      </w:r>
    </w:p>
    <w:p w:rsidR="00823EE7" w:rsidRPr="00524000" w:rsidRDefault="00823EE7" w:rsidP="00524000">
      <w:pPr>
        <w:ind w:firstLine="467"/>
        <w:jc w:val="both"/>
        <w:rPr>
          <w:sz w:val="24"/>
          <w:szCs w:val="24"/>
          <w:lang w:val="ru-RU"/>
        </w:rPr>
      </w:pPr>
      <w:r w:rsidRPr="00823EE7">
        <w:rPr>
          <w:color w:val="000000" w:themeColor="text1"/>
          <w:sz w:val="28"/>
          <w:szCs w:val="28"/>
          <w:lang w:val="ru-RU"/>
        </w:rPr>
        <w:t>директор (заведующий) учреждения, не отнесенного к группе по оплате труд</w:t>
      </w:r>
      <w:r w:rsidR="00524000">
        <w:rPr>
          <w:color w:val="000000" w:themeColor="text1"/>
          <w:sz w:val="28"/>
          <w:szCs w:val="28"/>
          <w:lang w:val="ru-RU"/>
        </w:rPr>
        <w:t>а руководителей</w:t>
      </w:r>
      <w:r w:rsidR="00334C37">
        <w:rPr>
          <w:color w:val="000000" w:themeColor="text1"/>
          <w:sz w:val="28"/>
          <w:szCs w:val="28"/>
          <w:lang w:val="ru-RU"/>
        </w:rPr>
        <w:t xml:space="preserve"> - </w:t>
      </w:r>
      <w:r w:rsidR="00524000" w:rsidRPr="00524000">
        <w:rPr>
          <w:sz w:val="28"/>
          <w:szCs w:val="28"/>
          <w:lang w:val="ru-RU"/>
        </w:rPr>
        <w:t>12543</w:t>
      </w:r>
      <w:r w:rsidR="00524000" w:rsidRPr="00524000">
        <w:rPr>
          <w:sz w:val="24"/>
          <w:szCs w:val="24"/>
          <w:lang w:val="ru-RU"/>
        </w:rPr>
        <w:t xml:space="preserve"> </w:t>
      </w:r>
      <w:r w:rsidR="00524000">
        <w:rPr>
          <w:color w:val="000000" w:themeColor="text1"/>
          <w:sz w:val="28"/>
          <w:szCs w:val="28"/>
          <w:lang w:val="ru-RU"/>
        </w:rPr>
        <w:t>рубля</w:t>
      </w:r>
      <w:proofErr w:type="gramStart"/>
      <w:r w:rsidR="00334C37">
        <w:rPr>
          <w:color w:val="000000" w:themeColor="text1"/>
          <w:sz w:val="28"/>
          <w:szCs w:val="28"/>
          <w:lang w:val="ru-RU"/>
        </w:rPr>
        <w:t>.».</w:t>
      </w:r>
      <w:proofErr w:type="gramEnd"/>
    </w:p>
    <w:p w:rsidR="00334C37" w:rsidRDefault="00334C37" w:rsidP="00334C37">
      <w:pPr>
        <w:pStyle w:val="HTML"/>
        <w:numPr>
          <w:ilvl w:val="0"/>
          <w:numId w:val="2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34C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hyperlink r:id="rId17" w:history="1">
        <w:r w:rsidRPr="00334C37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пункте </w:t>
        </w:r>
        <w:r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7.2</w:t>
        </w:r>
        <w:r w:rsidRPr="00334C37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раздела VII</w:t>
        </w:r>
      </w:hyperlink>
      <w:r w:rsidRPr="00334C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Положения исключить слова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334C37">
        <w:rPr>
          <w:rFonts w:ascii="Times New Roman" w:hAnsi="Times New Roman" w:cs="Times New Roman"/>
          <w:color w:val="000000" w:themeColor="text1"/>
          <w:sz w:val="28"/>
          <w:szCs w:val="28"/>
        </w:rPr>
        <w:t>без других доплат и надбавок к должностному окладу (окладу)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334C37" w:rsidRDefault="00334C37" w:rsidP="00334C37">
      <w:pPr>
        <w:pStyle w:val="HTML"/>
        <w:numPr>
          <w:ilvl w:val="0"/>
          <w:numId w:val="24"/>
        </w:numPr>
        <w:tabs>
          <w:tab w:val="left" w:pos="1134"/>
          <w:tab w:val="left" w:pos="1418"/>
        </w:tabs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8" w:history="1">
        <w:r w:rsidR="00524000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</w:t>
        </w:r>
        <w:r w:rsidR="00524000" w:rsidRPr="00334C37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ункт </w:t>
        </w:r>
        <w:r w:rsidR="00524000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7.8</w:t>
        </w:r>
      </w:hyperlink>
      <w:r w:rsidR="00524000" w:rsidRPr="00334C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9" w:history="1">
        <w:r w:rsidR="00524000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раздела</w:t>
        </w:r>
        <w:r w:rsidRPr="00334C37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VII</w:t>
        </w:r>
      </w:hyperlink>
      <w:r w:rsidRPr="00334C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Положения дополнить словами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334C37">
        <w:rPr>
          <w:rFonts w:ascii="Times New Roman" w:hAnsi="Times New Roman" w:cs="Times New Roman"/>
          <w:color w:val="000000" w:themeColor="text1"/>
          <w:sz w:val="28"/>
          <w:szCs w:val="28"/>
        </w:rPr>
        <w:t>При этом расчет соответствующей компенсации осуществляется с учетом компенсационных и стимулирующих выплат</w:t>
      </w:r>
      <w:proofErr w:type="gramStart"/>
      <w:r w:rsidRPr="00334C3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  <w:r w:rsidRPr="00334C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</w:p>
    <w:p w:rsidR="00334C37" w:rsidRPr="00334C37" w:rsidRDefault="00334C37" w:rsidP="00334C37">
      <w:pPr>
        <w:pStyle w:val="HTML"/>
        <w:numPr>
          <w:ilvl w:val="0"/>
          <w:numId w:val="24"/>
        </w:numPr>
        <w:tabs>
          <w:tab w:val="clear" w:pos="1832"/>
          <w:tab w:val="left" w:pos="1134"/>
          <w:tab w:val="left" w:pos="1418"/>
          <w:tab w:val="left" w:pos="1701"/>
        </w:tabs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20" w:history="1">
        <w:r w:rsidR="00524000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</w:t>
        </w:r>
        <w:r w:rsidR="00524000" w:rsidRPr="00334C37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ункт </w:t>
        </w:r>
        <w:r w:rsidR="00524000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7.9</w:t>
        </w:r>
      </w:hyperlink>
      <w:r w:rsidR="00524000">
        <w:t xml:space="preserve"> </w:t>
      </w:r>
      <w:hyperlink r:id="rId21" w:history="1">
        <w:r w:rsidR="00524000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раздела</w:t>
        </w:r>
        <w:r w:rsidRPr="00334C37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VII</w:t>
        </w:r>
      </w:hyperlink>
      <w:r w:rsidRPr="00334C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Положения изложить в следующей редакции: </w:t>
      </w:r>
    </w:p>
    <w:p w:rsidR="00E16586" w:rsidRDefault="00334C37" w:rsidP="00334C37">
      <w:pPr>
        <w:ind w:firstLine="467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«7.9</w:t>
      </w:r>
      <w:r w:rsidRPr="00334C37">
        <w:rPr>
          <w:color w:val="000000" w:themeColor="text1"/>
          <w:sz w:val="28"/>
          <w:szCs w:val="28"/>
          <w:lang w:val="ru-RU"/>
        </w:rPr>
        <w:t xml:space="preserve">. </w:t>
      </w:r>
      <w:proofErr w:type="gramStart"/>
      <w:r w:rsidRPr="00334C37">
        <w:rPr>
          <w:color w:val="000000" w:themeColor="text1"/>
          <w:sz w:val="28"/>
          <w:szCs w:val="28"/>
          <w:lang w:val="ru-RU"/>
        </w:rPr>
        <w:t>Доплата за сверхурочную работу работникам (рабочим), привлекаемым к сверхурочной работе, в соответствии с трудовым законодательством производится за первые два часа работы не менее чем в полуторном размере, за последующие часы - не менее чем в двойном размере от должностного оклада (оклада) при условии, если эта работа не компенсировалась предоставлением по желанию работника дополнительного времени отдыха.</w:t>
      </w:r>
      <w:proofErr w:type="gramEnd"/>
      <w:r w:rsidRPr="00334C37">
        <w:rPr>
          <w:color w:val="000000" w:themeColor="text1"/>
          <w:sz w:val="28"/>
          <w:szCs w:val="28"/>
          <w:lang w:val="ru-RU"/>
        </w:rPr>
        <w:t xml:space="preserve"> Конкретные размеры оплаты за сверхурочную работу определяются коллективным договором, локальным нормативным актом или трудовым договором</w:t>
      </w:r>
      <w:proofErr w:type="gramStart"/>
      <w:r w:rsidRPr="00334C37">
        <w:rPr>
          <w:color w:val="000000" w:themeColor="text1"/>
          <w:sz w:val="28"/>
          <w:szCs w:val="28"/>
          <w:lang w:val="ru-RU"/>
        </w:rPr>
        <w:t>.</w:t>
      </w:r>
      <w:r w:rsidR="00E16586">
        <w:rPr>
          <w:color w:val="000000" w:themeColor="text1"/>
          <w:sz w:val="28"/>
          <w:szCs w:val="28"/>
          <w:lang w:val="ru-RU"/>
        </w:rPr>
        <w:t>».</w:t>
      </w:r>
      <w:proofErr w:type="gramEnd"/>
    </w:p>
    <w:p w:rsidR="00E16586" w:rsidRPr="00E16586" w:rsidRDefault="00C55D53" w:rsidP="00E16586">
      <w:pPr>
        <w:pStyle w:val="a3"/>
        <w:numPr>
          <w:ilvl w:val="0"/>
          <w:numId w:val="24"/>
        </w:numPr>
        <w:tabs>
          <w:tab w:val="left" w:pos="1276"/>
        </w:tabs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lastRenderedPageBreak/>
        <w:t>П</w:t>
      </w:r>
      <w:r w:rsidR="00E16586">
        <w:rPr>
          <w:color w:val="000000" w:themeColor="text1"/>
          <w:sz w:val="28"/>
          <w:szCs w:val="28"/>
          <w:lang w:val="ru-RU"/>
        </w:rPr>
        <w:t xml:space="preserve">одпункт 8.2.5 пункта 8.2 </w:t>
      </w:r>
      <w:r>
        <w:rPr>
          <w:color w:val="000000" w:themeColor="text1"/>
          <w:sz w:val="28"/>
          <w:szCs w:val="28"/>
          <w:lang w:val="ru-RU"/>
        </w:rPr>
        <w:t xml:space="preserve">раздела </w:t>
      </w:r>
      <w:r>
        <w:rPr>
          <w:color w:val="000000" w:themeColor="text1"/>
          <w:sz w:val="28"/>
          <w:szCs w:val="28"/>
          <w:lang w:val="en-US"/>
        </w:rPr>
        <w:t>VIII</w:t>
      </w:r>
      <w:r w:rsidRPr="00E16586"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Положения </w:t>
      </w:r>
      <w:r w:rsidR="00E16586" w:rsidRPr="00E16586">
        <w:rPr>
          <w:color w:val="000000" w:themeColor="text1"/>
          <w:sz w:val="28"/>
          <w:szCs w:val="28"/>
          <w:lang w:val="ru-RU"/>
        </w:rPr>
        <w:t xml:space="preserve">изложить в следующей редакции: </w:t>
      </w:r>
    </w:p>
    <w:p w:rsidR="00E16586" w:rsidRDefault="00E16586" w:rsidP="00E16586">
      <w:pPr>
        <w:ind w:firstLine="467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«8.2.5</w:t>
      </w:r>
      <w:r w:rsidRPr="00E16586">
        <w:rPr>
          <w:color w:val="000000" w:themeColor="text1"/>
          <w:sz w:val="28"/>
          <w:szCs w:val="28"/>
          <w:lang w:val="ru-RU"/>
        </w:rPr>
        <w:t xml:space="preserve">) 10% от должностного оклада - при наличии звания Тверской области </w:t>
      </w:r>
      <w:r>
        <w:rPr>
          <w:color w:val="000000" w:themeColor="text1"/>
          <w:sz w:val="28"/>
          <w:szCs w:val="28"/>
          <w:lang w:val="ru-RU"/>
        </w:rPr>
        <w:t>«</w:t>
      </w:r>
      <w:r w:rsidRPr="00E16586">
        <w:rPr>
          <w:color w:val="000000" w:themeColor="text1"/>
          <w:sz w:val="28"/>
          <w:szCs w:val="28"/>
          <w:lang w:val="ru-RU"/>
        </w:rPr>
        <w:t>Почетный работник культуры и искусства Тверской области</w:t>
      </w:r>
      <w:r>
        <w:rPr>
          <w:color w:val="000000" w:themeColor="text1"/>
          <w:sz w:val="28"/>
          <w:szCs w:val="28"/>
          <w:lang w:val="ru-RU"/>
        </w:rPr>
        <w:t>»</w:t>
      </w:r>
      <w:r w:rsidRPr="00E16586">
        <w:rPr>
          <w:color w:val="000000" w:themeColor="text1"/>
          <w:sz w:val="28"/>
          <w:szCs w:val="28"/>
          <w:lang w:val="ru-RU"/>
        </w:rPr>
        <w:t xml:space="preserve">, за награждение нагрудным знаком </w:t>
      </w:r>
      <w:r>
        <w:rPr>
          <w:color w:val="000000" w:themeColor="text1"/>
          <w:sz w:val="28"/>
          <w:szCs w:val="28"/>
          <w:lang w:val="ru-RU"/>
        </w:rPr>
        <w:t>«</w:t>
      </w:r>
      <w:r w:rsidRPr="00E16586">
        <w:rPr>
          <w:color w:val="000000" w:themeColor="text1"/>
          <w:sz w:val="28"/>
          <w:szCs w:val="28"/>
          <w:lang w:val="ru-RU"/>
        </w:rPr>
        <w:t>За достижения в культуре</w:t>
      </w:r>
      <w:r>
        <w:rPr>
          <w:color w:val="000000" w:themeColor="text1"/>
          <w:sz w:val="28"/>
          <w:szCs w:val="28"/>
          <w:lang w:val="ru-RU"/>
        </w:rPr>
        <w:t>»</w:t>
      </w:r>
      <w:r w:rsidRPr="00E16586">
        <w:rPr>
          <w:color w:val="000000" w:themeColor="text1"/>
          <w:sz w:val="28"/>
          <w:szCs w:val="28"/>
          <w:lang w:val="ru-RU"/>
        </w:rPr>
        <w:t xml:space="preserve"> Министерства культуры Российской Федерации, значком </w:t>
      </w:r>
      <w:r>
        <w:rPr>
          <w:color w:val="000000" w:themeColor="text1"/>
          <w:sz w:val="28"/>
          <w:szCs w:val="28"/>
          <w:lang w:val="ru-RU"/>
        </w:rPr>
        <w:t>«</w:t>
      </w:r>
      <w:r w:rsidRPr="00E16586">
        <w:rPr>
          <w:color w:val="000000" w:themeColor="text1"/>
          <w:sz w:val="28"/>
          <w:szCs w:val="28"/>
          <w:lang w:val="ru-RU"/>
        </w:rPr>
        <w:t>За отличную работу</w:t>
      </w:r>
      <w:r>
        <w:rPr>
          <w:color w:val="000000" w:themeColor="text1"/>
          <w:sz w:val="28"/>
          <w:szCs w:val="28"/>
          <w:lang w:val="ru-RU"/>
        </w:rPr>
        <w:t>» Министерства культуры СССР</w:t>
      </w:r>
      <w:proofErr w:type="gramStart"/>
      <w:r>
        <w:rPr>
          <w:color w:val="000000" w:themeColor="text1"/>
          <w:sz w:val="28"/>
          <w:szCs w:val="28"/>
          <w:lang w:val="ru-RU"/>
        </w:rPr>
        <w:t>.».</w:t>
      </w:r>
      <w:proofErr w:type="gramEnd"/>
    </w:p>
    <w:p w:rsidR="00EE6410" w:rsidRDefault="00E16586" w:rsidP="00EE6410">
      <w:pPr>
        <w:pStyle w:val="a3"/>
        <w:numPr>
          <w:ilvl w:val="0"/>
          <w:numId w:val="24"/>
        </w:numPr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В пункте 8.4 раздела </w:t>
      </w:r>
      <w:r w:rsidRPr="00E16586">
        <w:rPr>
          <w:color w:val="000000" w:themeColor="text1"/>
          <w:sz w:val="28"/>
          <w:szCs w:val="28"/>
          <w:lang w:val="en-US"/>
        </w:rPr>
        <w:t>VIII</w:t>
      </w:r>
      <w:r w:rsidRPr="00E16586">
        <w:rPr>
          <w:color w:val="000000" w:themeColor="text1"/>
          <w:sz w:val="28"/>
          <w:szCs w:val="28"/>
          <w:lang w:val="ru-RU"/>
        </w:rPr>
        <w:t xml:space="preserve"> Положения слова </w:t>
      </w:r>
      <w:r>
        <w:rPr>
          <w:color w:val="000000" w:themeColor="text1"/>
          <w:sz w:val="28"/>
          <w:szCs w:val="28"/>
          <w:lang w:val="ru-RU"/>
        </w:rPr>
        <w:t>«</w:t>
      </w:r>
      <w:r w:rsidRPr="00E16586">
        <w:rPr>
          <w:color w:val="000000" w:themeColor="text1"/>
          <w:sz w:val="28"/>
          <w:szCs w:val="28"/>
          <w:lang w:val="ru-RU"/>
        </w:rPr>
        <w:t>в прил</w:t>
      </w:r>
      <w:r>
        <w:rPr>
          <w:color w:val="000000" w:themeColor="text1"/>
          <w:sz w:val="28"/>
          <w:szCs w:val="28"/>
          <w:lang w:val="ru-RU"/>
        </w:rPr>
        <w:t>ожении 2 к настоящему Положению» заменить словами «в приложении 2 «</w:t>
      </w:r>
      <w:r w:rsidRPr="00E16586">
        <w:rPr>
          <w:color w:val="000000" w:themeColor="text1"/>
          <w:sz w:val="28"/>
          <w:szCs w:val="28"/>
          <w:lang w:val="ru-RU"/>
        </w:rPr>
        <w:t>Показатели эффективности деятельности учреждений культуры и искусства Тверской области</w:t>
      </w:r>
      <w:r>
        <w:rPr>
          <w:color w:val="000000" w:themeColor="text1"/>
          <w:sz w:val="28"/>
          <w:szCs w:val="28"/>
          <w:lang w:val="ru-RU"/>
        </w:rPr>
        <w:t>»</w:t>
      </w:r>
      <w:r w:rsidRPr="00E16586">
        <w:rPr>
          <w:color w:val="000000" w:themeColor="text1"/>
          <w:sz w:val="28"/>
          <w:szCs w:val="28"/>
          <w:lang w:val="ru-RU"/>
        </w:rPr>
        <w:t xml:space="preserve"> к настоящему Положению</w:t>
      </w:r>
      <w:r>
        <w:rPr>
          <w:color w:val="000000" w:themeColor="text1"/>
          <w:sz w:val="28"/>
          <w:szCs w:val="28"/>
          <w:lang w:val="ru-RU"/>
        </w:rPr>
        <w:t>».</w:t>
      </w:r>
    </w:p>
    <w:p w:rsidR="00EE6410" w:rsidRDefault="00C55D53" w:rsidP="00EE6410">
      <w:pPr>
        <w:pStyle w:val="a3"/>
        <w:numPr>
          <w:ilvl w:val="0"/>
          <w:numId w:val="24"/>
        </w:numPr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В третьем абзаце  пункта</w:t>
      </w:r>
      <w:r w:rsidR="00EE6410" w:rsidRPr="00EE6410">
        <w:rPr>
          <w:color w:val="000000" w:themeColor="text1"/>
          <w:sz w:val="28"/>
          <w:szCs w:val="28"/>
          <w:lang w:val="ru-RU"/>
        </w:rPr>
        <w:t xml:space="preserve"> 8.4 раздела </w:t>
      </w:r>
      <w:r w:rsidR="00EE6410" w:rsidRPr="00EE6410">
        <w:rPr>
          <w:color w:val="000000" w:themeColor="text1"/>
          <w:sz w:val="28"/>
          <w:szCs w:val="28"/>
          <w:lang w:val="en-US"/>
        </w:rPr>
        <w:t>VIII</w:t>
      </w:r>
      <w:r w:rsidR="00EE6410" w:rsidRPr="00EE6410">
        <w:rPr>
          <w:color w:val="000000" w:themeColor="text1"/>
          <w:sz w:val="28"/>
          <w:szCs w:val="28"/>
          <w:lang w:val="ru-RU"/>
        </w:rPr>
        <w:t xml:space="preserve"> Положения</w:t>
      </w:r>
      <w:r w:rsidR="00EE6410">
        <w:rPr>
          <w:color w:val="000000" w:themeColor="text1"/>
          <w:sz w:val="28"/>
          <w:szCs w:val="28"/>
          <w:lang w:val="ru-RU"/>
        </w:rPr>
        <w:t xml:space="preserve"> </w:t>
      </w:r>
      <w:r w:rsidR="00EE6410" w:rsidRPr="00EE6410">
        <w:rPr>
          <w:color w:val="000000" w:themeColor="text1"/>
          <w:sz w:val="28"/>
          <w:szCs w:val="28"/>
          <w:lang w:val="ru-RU"/>
        </w:rPr>
        <w:t xml:space="preserve">слова </w:t>
      </w:r>
      <w:r w:rsidR="00EE6410">
        <w:rPr>
          <w:color w:val="000000" w:themeColor="text1"/>
          <w:sz w:val="28"/>
          <w:szCs w:val="28"/>
          <w:lang w:val="ru-RU"/>
        </w:rPr>
        <w:t>«</w:t>
      </w:r>
      <w:r w:rsidR="00EE6410" w:rsidRPr="00EE6410">
        <w:rPr>
          <w:color w:val="000000" w:themeColor="text1"/>
          <w:sz w:val="28"/>
          <w:szCs w:val="28"/>
          <w:lang w:val="ru-RU"/>
        </w:rPr>
        <w:t>(но не более 300% от должностного оклада)</w:t>
      </w:r>
      <w:r w:rsidR="00EE6410">
        <w:rPr>
          <w:color w:val="000000" w:themeColor="text1"/>
          <w:sz w:val="28"/>
          <w:szCs w:val="28"/>
          <w:lang w:val="ru-RU"/>
        </w:rPr>
        <w:t>» исключить.</w:t>
      </w:r>
    </w:p>
    <w:p w:rsidR="00EE6410" w:rsidRPr="00EE6410" w:rsidRDefault="00C5139C" w:rsidP="00EE6410">
      <w:pPr>
        <w:pStyle w:val="a3"/>
        <w:numPr>
          <w:ilvl w:val="0"/>
          <w:numId w:val="24"/>
        </w:numPr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П</w:t>
      </w:r>
      <w:r w:rsidR="00EE6410">
        <w:rPr>
          <w:color w:val="000000" w:themeColor="text1"/>
          <w:sz w:val="28"/>
          <w:szCs w:val="28"/>
          <w:lang w:val="ru-RU"/>
        </w:rPr>
        <w:t>ерв</w:t>
      </w:r>
      <w:r>
        <w:rPr>
          <w:color w:val="000000" w:themeColor="text1"/>
          <w:sz w:val="28"/>
          <w:szCs w:val="28"/>
          <w:lang w:val="ru-RU"/>
        </w:rPr>
        <w:t>ый</w:t>
      </w:r>
      <w:r w:rsidR="00EE6410">
        <w:rPr>
          <w:color w:val="000000" w:themeColor="text1"/>
          <w:sz w:val="28"/>
          <w:szCs w:val="28"/>
          <w:lang w:val="ru-RU"/>
        </w:rPr>
        <w:t xml:space="preserve"> абзац </w:t>
      </w:r>
      <w:hyperlink r:id="rId22" w:history="1">
        <w:r w:rsidR="00EE6410" w:rsidRPr="00EE6410">
          <w:rPr>
            <w:rStyle w:val="ad"/>
            <w:color w:val="000000" w:themeColor="text1"/>
            <w:sz w:val="28"/>
            <w:szCs w:val="28"/>
            <w:u w:val="none"/>
            <w:lang w:val="ru-RU"/>
          </w:rPr>
          <w:t>пункт</w:t>
        </w:r>
        <w:r w:rsidR="00EE6410">
          <w:rPr>
            <w:rStyle w:val="ad"/>
            <w:color w:val="000000" w:themeColor="text1"/>
            <w:sz w:val="28"/>
            <w:szCs w:val="28"/>
            <w:u w:val="none"/>
            <w:lang w:val="ru-RU"/>
          </w:rPr>
          <w:t>а</w:t>
        </w:r>
        <w:r w:rsidR="00EE6410" w:rsidRPr="00EE6410">
          <w:rPr>
            <w:rStyle w:val="ad"/>
            <w:color w:val="000000" w:themeColor="text1"/>
            <w:sz w:val="28"/>
            <w:szCs w:val="28"/>
            <w:u w:val="none"/>
            <w:lang w:val="ru-RU"/>
          </w:rPr>
          <w:t xml:space="preserve"> </w:t>
        </w:r>
        <w:r w:rsidR="00EE6410">
          <w:rPr>
            <w:rStyle w:val="ad"/>
            <w:color w:val="000000" w:themeColor="text1"/>
            <w:sz w:val="28"/>
            <w:szCs w:val="28"/>
            <w:u w:val="none"/>
            <w:lang w:val="ru-RU"/>
          </w:rPr>
          <w:t>8.10</w:t>
        </w:r>
      </w:hyperlink>
      <w:r w:rsidR="00EE6410" w:rsidRPr="00EE6410">
        <w:rPr>
          <w:color w:val="000000" w:themeColor="text1"/>
          <w:sz w:val="28"/>
          <w:szCs w:val="28"/>
          <w:lang w:val="ru-RU"/>
        </w:rPr>
        <w:t xml:space="preserve"> раздела </w:t>
      </w:r>
      <w:r w:rsidR="00EE6410" w:rsidRPr="00EE6410">
        <w:rPr>
          <w:color w:val="000000" w:themeColor="text1"/>
          <w:sz w:val="28"/>
          <w:szCs w:val="28"/>
          <w:lang w:val="en-US"/>
        </w:rPr>
        <w:t>VIII</w:t>
      </w:r>
      <w:r w:rsidR="00EE6410" w:rsidRPr="00EE6410">
        <w:rPr>
          <w:color w:val="000000" w:themeColor="text1"/>
          <w:sz w:val="28"/>
          <w:szCs w:val="28"/>
          <w:lang w:val="ru-RU"/>
        </w:rPr>
        <w:t xml:space="preserve"> Положения</w:t>
      </w:r>
      <w:r w:rsidR="00EE6410">
        <w:rPr>
          <w:color w:val="000000" w:themeColor="text1"/>
          <w:sz w:val="28"/>
          <w:szCs w:val="28"/>
          <w:lang w:val="ru-RU"/>
        </w:rPr>
        <w:t xml:space="preserve"> </w:t>
      </w:r>
      <w:r w:rsidR="00EE6410" w:rsidRPr="00EE6410">
        <w:rPr>
          <w:color w:val="000000" w:themeColor="text1"/>
          <w:sz w:val="28"/>
          <w:szCs w:val="28"/>
          <w:lang w:val="ru-RU"/>
        </w:rPr>
        <w:t xml:space="preserve">изложить в следующей редакции: </w:t>
      </w:r>
    </w:p>
    <w:p w:rsidR="00857E63" w:rsidRDefault="00C5139C" w:rsidP="00857E63">
      <w:pPr>
        <w:ind w:firstLine="567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«8.10. </w:t>
      </w:r>
      <w:r w:rsidR="00EE6410" w:rsidRPr="00C5139C">
        <w:rPr>
          <w:color w:val="000000" w:themeColor="text1"/>
          <w:sz w:val="28"/>
          <w:szCs w:val="28"/>
          <w:lang w:val="ru-RU"/>
        </w:rPr>
        <w:t xml:space="preserve">Единовременная поощрительная выплата устанавливается работникам (рабочим) в порядке, условиях и размере в соответствии с локальными нормативными актами </w:t>
      </w:r>
      <w:r>
        <w:rPr>
          <w:color w:val="000000" w:themeColor="text1"/>
          <w:sz w:val="28"/>
          <w:szCs w:val="28"/>
          <w:lang w:val="ru-RU"/>
        </w:rPr>
        <w:t>муниципальных</w:t>
      </w:r>
      <w:r w:rsidR="00EE6410" w:rsidRPr="00C5139C">
        <w:rPr>
          <w:color w:val="000000" w:themeColor="text1"/>
          <w:sz w:val="28"/>
          <w:szCs w:val="28"/>
          <w:lang w:val="ru-RU"/>
        </w:rPr>
        <w:t xml:space="preserve"> учреждений культуры</w:t>
      </w:r>
      <w:proofErr w:type="gramStart"/>
      <w:r w:rsidR="00EE6410" w:rsidRPr="00C5139C">
        <w:rPr>
          <w:color w:val="000000" w:themeColor="text1"/>
          <w:sz w:val="28"/>
          <w:szCs w:val="28"/>
          <w:lang w:val="ru-RU"/>
        </w:rPr>
        <w:t>.</w:t>
      </w:r>
      <w:r>
        <w:rPr>
          <w:color w:val="000000" w:themeColor="text1"/>
          <w:sz w:val="28"/>
          <w:szCs w:val="28"/>
          <w:lang w:val="ru-RU"/>
        </w:rPr>
        <w:t>»</w:t>
      </w:r>
      <w:r w:rsidR="00EE6410" w:rsidRPr="00C5139C">
        <w:rPr>
          <w:color w:val="000000" w:themeColor="text1"/>
          <w:sz w:val="28"/>
          <w:szCs w:val="28"/>
          <w:lang w:val="ru-RU"/>
        </w:rPr>
        <w:t>.</w:t>
      </w:r>
      <w:proofErr w:type="gramEnd"/>
    </w:p>
    <w:p w:rsidR="00857E63" w:rsidRDefault="00C5139C" w:rsidP="00857E63">
      <w:pPr>
        <w:pStyle w:val="a3"/>
        <w:numPr>
          <w:ilvl w:val="0"/>
          <w:numId w:val="24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 </w:t>
      </w:r>
      <w:r w:rsidR="00CF2960">
        <w:rPr>
          <w:color w:val="000000" w:themeColor="text1"/>
          <w:sz w:val="28"/>
          <w:szCs w:val="28"/>
          <w:lang w:val="ru-RU"/>
        </w:rPr>
        <w:t>В приложении 2 к Положению:</w:t>
      </w:r>
    </w:p>
    <w:p w:rsidR="00CF2960" w:rsidRDefault="00857E63" w:rsidP="00CF2960">
      <w:pPr>
        <w:pStyle w:val="a3"/>
        <w:numPr>
          <w:ilvl w:val="0"/>
          <w:numId w:val="29"/>
        </w:numPr>
        <w:tabs>
          <w:tab w:val="left" w:pos="993"/>
        </w:tabs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r w:rsidRPr="00CF2960">
        <w:rPr>
          <w:color w:val="000000" w:themeColor="text1"/>
          <w:sz w:val="28"/>
          <w:szCs w:val="28"/>
          <w:lang w:val="ru-RU"/>
        </w:rPr>
        <w:t xml:space="preserve">в </w:t>
      </w:r>
      <w:hyperlink r:id="rId23" w:history="1">
        <w:r w:rsidRPr="00CF2960">
          <w:rPr>
            <w:rStyle w:val="ad"/>
            <w:color w:val="000000" w:themeColor="text1"/>
            <w:sz w:val="28"/>
            <w:szCs w:val="28"/>
            <w:u w:val="none"/>
            <w:lang w:val="ru-RU"/>
          </w:rPr>
          <w:t>названии</w:t>
        </w:r>
      </w:hyperlink>
      <w:r w:rsidRPr="00CF2960">
        <w:rPr>
          <w:color w:val="000000" w:themeColor="text1"/>
          <w:sz w:val="28"/>
          <w:szCs w:val="28"/>
          <w:lang w:val="ru-RU"/>
        </w:rPr>
        <w:t xml:space="preserve"> приложения исключить слова </w:t>
      </w:r>
      <w:r w:rsidR="00CF2960" w:rsidRPr="00CF2960">
        <w:rPr>
          <w:color w:val="000000" w:themeColor="text1"/>
          <w:sz w:val="28"/>
          <w:szCs w:val="28"/>
          <w:lang w:val="ru-RU"/>
        </w:rPr>
        <w:t>«</w:t>
      </w:r>
      <w:r w:rsidRPr="00CF2960">
        <w:rPr>
          <w:color w:val="000000" w:themeColor="text1"/>
          <w:sz w:val="28"/>
          <w:szCs w:val="28"/>
          <w:lang w:val="ru-RU"/>
        </w:rPr>
        <w:t>, их руководителей и работников по видам учреждений и основным категориям работников</w:t>
      </w:r>
      <w:r w:rsidR="00CF2960" w:rsidRPr="00CF2960">
        <w:rPr>
          <w:color w:val="000000" w:themeColor="text1"/>
          <w:sz w:val="28"/>
          <w:szCs w:val="28"/>
          <w:lang w:val="ru-RU"/>
        </w:rPr>
        <w:t>»</w:t>
      </w:r>
      <w:r w:rsidRPr="00CF2960">
        <w:rPr>
          <w:color w:val="000000" w:themeColor="text1"/>
          <w:sz w:val="28"/>
          <w:szCs w:val="28"/>
          <w:lang w:val="ru-RU"/>
        </w:rPr>
        <w:t xml:space="preserve">; </w:t>
      </w:r>
    </w:p>
    <w:p w:rsidR="00857E63" w:rsidRPr="00CF2960" w:rsidRDefault="00857E63" w:rsidP="00CF2960">
      <w:pPr>
        <w:pStyle w:val="a3"/>
        <w:numPr>
          <w:ilvl w:val="0"/>
          <w:numId w:val="29"/>
        </w:numPr>
        <w:tabs>
          <w:tab w:val="left" w:pos="993"/>
        </w:tabs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r w:rsidRPr="00CF2960">
        <w:rPr>
          <w:color w:val="000000" w:themeColor="text1"/>
          <w:sz w:val="28"/>
          <w:szCs w:val="28"/>
          <w:lang w:val="ru-RU"/>
        </w:rPr>
        <w:t xml:space="preserve">в </w:t>
      </w:r>
      <w:hyperlink r:id="rId24" w:history="1">
        <w:r w:rsidRPr="00CF2960">
          <w:rPr>
            <w:rStyle w:val="ad"/>
            <w:color w:val="000000" w:themeColor="text1"/>
            <w:sz w:val="28"/>
            <w:szCs w:val="28"/>
            <w:u w:val="none"/>
            <w:lang w:val="ru-RU"/>
          </w:rPr>
          <w:t xml:space="preserve">названии раздела </w:t>
        </w:r>
        <w:r w:rsidRPr="00CF2960">
          <w:rPr>
            <w:rStyle w:val="ad"/>
            <w:color w:val="000000" w:themeColor="text1"/>
            <w:sz w:val="28"/>
            <w:szCs w:val="28"/>
            <w:u w:val="none"/>
          </w:rPr>
          <w:t>II</w:t>
        </w:r>
      </w:hyperlink>
      <w:r w:rsidRPr="00CF2960">
        <w:rPr>
          <w:color w:val="000000" w:themeColor="text1"/>
          <w:sz w:val="28"/>
          <w:szCs w:val="28"/>
          <w:lang w:val="ru-RU"/>
        </w:rPr>
        <w:t xml:space="preserve"> приложения исключить слова </w:t>
      </w:r>
      <w:r w:rsidR="00CF2960">
        <w:rPr>
          <w:color w:val="000000" w:themeColor="text1"/>
          <w:sz w:val="28"/>
          <w:szCs w:val="28"/>
          <w:lang w:val="ru-RU"/>
        </w:rPr>
        <w:t>«</w:t>
      </w:r>
      <w:r w:rsidRPr="00CF2960">
        <w:rPr>
          <w:color w:val="000000" w:themeColor="text1"/>
          <w:sz w:val="28"/>
          <w:szCs w:val="28"/>
          <w:lang w:val="ru-RU"/>
        </w:rPr>
        <w:t>, их руководителям и основным категориям работников</w:t>
      </w:r>
      <w:r w:rsidR="00CF2960">
        <w:rPr>
          <w:color w:val="000000" w:themeColor="text1"/>
          <w:sz w:val="28"/>
          <w:szCs w:val="28"/>
          <w:lang w:val="ru-RU"/>
        </w:rPr>
        <w:t>».</w:t>
      </w:r>
    </w:p>
    <w:p w:rsidR="00773423" w:rsidRDefault="00857E63" w:rsidP="00056323">
      <w:pPr>
        <w:pStyle w:val="a3"/>
        <w:numPr>
          <w:ilvl w:val="0"/>
          <w:numId w:val="24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 Подпункт «в» пункта 1 </w:t>
      </w:r>
      <w:r w:rsidRPr="00EE6410">
        <w:rPr>
          <w:color w:val="000000" w:themeColor="text1"/>
          <w:sz w:val="28"/>
          <w:szCs w:val="28"/>
          <w:lang w:val="ru-RU"/>
        </w:rPr>
        <w:t xml:space="preserve">раздела </w:t>
      </w:r>
      <w:r w:rsidRPr="00EE6410">
        <w:rPr>
          <w:color w:val="000000" w:themeColor="text1"/>
          <w:sz w:val="28"/>
          <w:szCs w:val="28"/>
          <w:lang w:val="en-US"/>
        </w:rPr>
        <w:t>II</w:t>
      </w:r>
      <w:r w:rsidRPr="00EE6410">
        <w:rPr>
          <w:color w:val="000000" w:themeColor="text1"/>
          <w:sz w:val="28"/>
          <w:szCs w:val="28"/>
          <w:lang w:val="ru-RU"/>
        </w:rPr>
        <w:t xml:space="preserve"> </w:t>
      </w:r>
      <w:r w:rsidR="00C5139C" w:rsidRPr="00857E63">
        <w:rPr>
          <w:color w:val="000000" w:themeColor="text1"/>
          <w:sz w:val="28"/>
          <w:szCs w:val="28"/>
          <w:lang w:val="ru-RU"/>
        </w:rPr>
        <w:t xml:space="preserve">приложения 2 к Положению признать утратившим силу. </w:t>
      </w:r>
    </w:p>
    <w:p w:rsidR="00254A10" w:rsidRPr="00254A10" w:rsidRDefault="00254A10" w:rsidP="00254A10">
      <w:pPr>
        <w:pStyle w:val="a3"/>
        <w:numPr>
          <w:ilvl w:val="0"/>
          <w:numId w:val="24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 </w:t>
      </w:r>
      <w:hyperlink r:id="rId25" w:history="1">
        <w:r w:rsidRPr="00254A10">
          <w:rPr>
            <w:rStyle w:val="ad"/>
            <w:color w:val="000000" w:themeColor="text1"/>
            <w:sz w:val="28"/>
            <w:szCs w:val="28"/>
            <w:u w:val="none"/>
            <w:lang w:val="ru-RU"/>
          </w:rPr>
          <w:t xml:space="preserve">Раздел </w:t>
        </w:r>
        <w:r w:rsidRPr="00254A10">
          <w:rPr>
            <w:rStyle w:val="ad"/>
            <w:color w:val="000000" w:themeColor="text1"/>
            <w:sz w:val="28"/>
            <w:szCs w:val="28"/>
            <w:u w:val="none"/>
          </w:rPr>
          <w:t>II</w:t>
        </w:r>
      </w:hyperlink>
      <w:r w:rsidRPr="00254A10">
        <w:rPr>
          <w:color w:val="000000" w:themeColor="text1"/>
          <w:sz w:val="28"/>
          <w:szCs w:val="28"/>
          <w:lang w:val="ru-RU"/>
        </w:rPr>
        <w:t xml:space="preserve"> приложения 2 Положения дополнить пунктами 2, 3 следующего содержания: </w:t>
      </w:r>
    </w:p>
    <w:p w:rsidR="00254A10" w:rsidRPr="00254A10" w:rsidRDefault="00254A10" w:rsidP="00254A10">
      <w:pPr>
        <w:ind w:firstLine="467"/>
        <w:jc w:val="both"/>
        <w:rPr>
          <w:color w:val="000000" w:themeColor="text1"/>
          <w:sz w:val="28"/>
          <w:szCs w:val="28"/>
          <w:lang w:val="ru-RU"/>
        </w:rPr>
      </w:pPr>
      <w:r w:rsidRPr="00254A10">
        <w:rPr>
          <w:color w:val="000000" w:themeColor="text1"/>
          <w:sz w:val="28"/>
          <w:szCs w:val="28"/>
          <w:lang w:val="ru-RU"/>
        </w:rPr>
        <w:t xml:space="preserve">«2. Показатели эффективности деятельности, применимые ко всем видам муниципальных учреждениях </w:t>
      </w:r>
      <w:proofErr w:type="gramStart"/>
      <w:r w:rsidRPr="00254A10">
        <w:rPr>
          <w:color w:val="000000" w:themeColor="text1"/>
          <w:sz w:val="28"/>
          <w:szCs w:val="28"/>
          <w:lang w:val="ru-RU"/>
        </w:rPr>
        <w:t>культуры</w:t>
      </w:r>
      <w:proofErr w:type="gramEnd"/>
      <w:r w:rsidRPr="00254A10">
        <w:rPr>
          <w:color w:val="000000" w:themeColor="text1"/>
          <w:sz w:val="28"/>
          <w:szCs w:val="28"/>
          <w:lang w:val="ru-RU"/>
        </w:rPr>
        <w:t xml:space="preserve"> ЗАТО Озерный Тверской области, для работников, занимающих общеотраслевые должности служащих: </w:t>
      </w:r>
    </w:p>
    <w:p w:rsidR="00254A10" w:rsidRPr="00254A10" w:rsidRDefault="00254A10" w:rsidP="00254A10">
      <w:pPr>
        <w:ind w:firstLine="467"/>
        <w:jc w:val="both"/>
        <w:rPr>
          <w:color w:val="000000" w:themeColor="text1"/>
          <w:sz w:val="28"/>
          <w:szCs w:val="28"/>
          <w:lang w:val="ru-RU"/>
        </w:rPr>
      </w:pPr>
      <w:r w:rsidRPr="00254A10">
        <w:rPr>
          <w:color w:val="000000" w:themeColor="text1"/>
          <w:sz w:val="28"/>
          <w:szCs w:val="28"/>
          <w:lang w:val="ru-RU"/>
        </w:rPr>
        <w:t xml:space="preserve">а) отсутствие грубых нарушений санитарно-эпидемиологического и противопожарного режимов в учреждении; </w:t>
      </w:r>
    </w:p>
    <w:p w:rsidR="00254A10" w:rsidRPr="00254A10" w:rsidRDefault="00254A10" w:rsidP="00254A10">
      <w:pPr>
        <w:ind w:firstLine="467"/>
        <w:jc w:val="both"/>
        <w:rPr>
          <w:color w:val="000000" w:themeColor="text1"/>
          <w:sz w:val="28"/>
          <w:szCs w:val="28"/>
          <w:lang w:val="ru-RU"/>
        </w:rPr>
      </w:pPr>
      <w:r w:rsidRPr="00254A10">
        <w:rPr>
          <w:color w:val="000000" w:themeColor="text1"/>
          <w:sz w:val="28"/>
          <w:szCs w:val="28"/>
          <w:lang w:val="ru-RU"/>
        </w:rPr>
        <w:t xml:space="preserve">б) своевременная подготовка учреждения к осенне-зимнему сезону; </w:t>
      </w:r>
    </w:p>
    <w:p w:rsidR="00254A10" w:rsidRPr="00254A10" w:rsidRDefault="00254A10" w:rsidP="00254A10">
      <w:pPr>
        <w:ind w:firstLine="467"/>
        <w:jc w:val="both"/>
        <w:rPr>
          <w:color w:val="000000" w:themeColor="text1"/>
          <w:sz w:val="28"/>
          <w:szCs w:val="28"/>
          <w:lang w:val="ru-RU"/>
        </w:rPr>
      </w:pPr>
      <w:r w:rsidRPr="00254A10">
        <w:rPr>
          <w:color w:val="000000" w:themeColor="text1"/>
          <w:sz w:val="28"/>
          <w:szCs w:val="28"/>
          <w:lang w:val="ru-RU"/>
        </w:rPr>
        <w:t xml:space="preserve">в) освоение новых технических средств и методов работы; </w:t>
      </w:r>
    </w:p>
    <w:p w:rsidR="00254A10" w:rsidRPr="00254A10" w:rsidRDefault="00254A10" w:rsidP="00254A10">
      <w:pPr>
        <w:ind w:firstLine="467"/>
        <w:jc w:val="both"/>
        <w:rPr>
          <w:color w:val="000000" w:themeColor="text1"/>
          <w:sz w:val="28"/>
          <w:szCs w:val="28"/>
          <w:lang w:val="ru-RU"/>
        </w:rPr>
      </w:pPr>
      <w:r w:rsidRPr="00254A10">
        <w:rPr>
          <w:color w:val="000000" w:themeColor="text1"/>
          <w:sz w:val="28"/>
          <w:szCs w:val="28"/>
          <w:lang w:val="ru-RU"/>
        </w:rPr>
        <w:t xml:space="preserve">г) обеспечение бесперебойной работы автотранспорта, оборудования, техники, различной аппаратуры; </w:t>
      </w:r>
    </w:p>
    <w:p w:rsidR="00254A10" w:rsidRPr="00254A10" w:rsidRDefault="00254A10" w:rsidP="00254A10">
      <w:pPr>
        <w:ind w:firstLine="467"/>
        <w:jc w:val="both"/>
        <w:rPr>
          <w:color w:val="000000" w:themeColor="text1"/>
          <w:sz w:val="28"/>
          <w:szCs w:val="28"/>
          <w:lang w:val="ru-RU"/>
        </w:rPr>
      </w:pPr>
      <w:proofErr w:type="spellStart"/>
      <w:r w:rsidRPr="00254A10">
        <w:rPr>
          <w:color w:val="000000" w:themeColor="text1"/>
          <w:sz w:val="28"/>
          <w:szCs w:val="28"/>
          <w:lang w:val="ru-RU"/>
        </w:rPr>
        <w:t>д</w:t>
      </w:r>
      <w:proofErr w:type="spellEnd"/>
      <w:r w:rsidRPr="00254A10">
        <w:rPr>
          <w:color w:val="000000" w:themeColor="text1"/>
          <w:sz w:val="28"/>
          <w:szCs w:val="28"/>
          <w:lang w:val="ru-RU"/>
        </w:rPr>
        <w:t xml:space="preserve">) обеспечение сохранности, комплектности и своевременного списания технических средств и аппаратуры; </w:t>
      </w:r>
    </w:p>
    <w:p w:rsidR="00254A10" w:rsidRPr="00254A10" w:rsidRDefault="00254A10" w:rsidP="00254A10">
      <w:pPr>
        <w:ind w:firstLine="467"/>
        <w:jc w:val="both"/>
        <w:rPr>
          <w:color w:val="000000" w:themeColor="text1"/>
          <w:sz w:val="28"/>
          <w:szCs w:val="28"/>
          <w:lang w:val="ru-RU"/>
        </w:rPr>
      </w:pPr>
      <w:r w:rsidRPr="00254A10">
        <w:rPr>
          <w:color w:val="000000" w:themeColor="text1"/>
          <w:sz w:val="28"/>
          <w:szCs w:val="28"/>
          <w:lang w:val="ru-RU"/>
        </w:rPr>
        <w:t xml:space="preserve">е) своевременное и качественное представление отчетности; </w:t>
      </w:r>
    </w:p>
    <w:p w:rsidR="00254A10" w:rsidRPr="00254A10" w:rsidRDefault="00254A10" w:rsidP="00254A10">
      <w:pPr>
        <w:ind w:firstLine="467"/>
        <w:jc w:val="both"/>
        <w:rPr>
          <w:color w:val="000000" w:themeColor="text1"/>
          <w:sz w:val="28"/>
          <w:szCs w:val="28"/>
          <w:lang w:val="ru-RU"/>
        </w:rPr>
      </w:pPr>
      <w:r w:rsidRPr="00254A10">
        <w:rPr>
          <w:color w:val="000000" w:themeColor="text1"/>
          <w:sz w:val="28"/>
          <w:szCs w:val="28"/>
          <w:lang w:val="ru-RU"/>
        </w:rPr>
        <w:t xml:space="preserve">ж) соблюдение финансово-бюджетной дисциплины; </w:t>
      </w:r>
    </w:p>
    <w:p w:rsidR="00254A10" w:rsidRPr="00254A10" w:rsidRDefault="00254A10" w:rsidP="00254A10">
      <w:pPr>
        <w:ind w:firstLine="467"/>
        <w:jc w:val="both"/>
        <w:rPr>
          <w:color w:val="000000" w:themeColor="text1"/>
          <w:sz w:val="28"/>
          <w:szCs w:val="28"/>
          <w:lang w:val="ru-RU"/>
        </w:rPr>
      </w:pPr>
      <w:proofErr w:type="spellStart"/>
      <w:r w:rsidRPr="00254A10">
        <w:rPr>
          <w:color w:val="000000" w:themeColor="text1"/>
          <w:sz w:val="28"/>
          <w:szCs w:val="28"/>
          <w:lang w:val="ru-RU"/>
        </w:rPr>
        <w:t>з</w:t>
      </w:r>
      <w:proofErr w:type="spellEnd"/>
      <w:r w:rsidRPr="00254A10">
        <w:rPr>
          <w:color w:val="000000" w:themeColor="text1"/>
          <w:sz w:val="28"/>
          <w:szCs w:val="28"/>
          <w:lang w:val="ru-RU"/>
        </w:rPr>
        <w:t xml:space="preserve">) отсутствие нарушений штатной и финансовой дисциплины; </w:t>
      </w:r>
    </w:p>
    <w:p w:rsidR="00254A10" w:rsidRPr="00254A10" w:rsidRDefault="00254A10" w:rsidP="00254A10">
      <w:pPr>
        <w:ind w:firstLine="467"/>
        <w:jc w:val="both"/>
        <w:rPr>
          <w:color w:val="000000" w:themeColor="text1"/>
          <w:sz w:val="28"/>
          <w:szCs w:val="28"/>
          <w:lang w:val="ru-RU"/>
        </w:rPr>
      </w:pPr>
      <w:r w:rsidRPr="00254A10">
        <w:rPr>
          <w:color w:val="000000" w:themeColor="text1"/>
          <w:sz w:val="28"/>
          <w:szCs w:val="28"/>
          <w:lang w:val="ru-RU"/>
        </w:rPr>
        <w:t xml:space="preserve">и) выполнение и перевыполнение плановых показателей. </w:t>
      </w:r>
    </w:p>
    <w:p w:rsidR="00254A10" w:rsidRPr="00254A10" w:rsidRDefault="00254A10" w:rsidP="00254A10">
      <w:pPr>
        <w:ind w:firstLine="467"/>
        <w:jc w:val="both"/>
        <w:rPr>
          <w:color w:val="000000" w:themeColor="text1"/>
          <w:sz w:val="28"/>
          <w:szCs w:val="28"/>
          <w:lang w:val="ru-RU"/>
        </w:rPr>
      </w:pPr>
      <w:r w:rsidRPr="00254A10">
        <w:rPr>
          <w:color w:val="000000" w:themeColor="text1"/>
          <w:sz w:val="28"/>
          <w:szCs w:val="28"/>
          <w:lang w:val="ru-RU"/>
        </w:rPr>
        <w:t xml:space="preserve">3. Показатели эффективности деятельности, применимые ко всем видам муниципальных учреждениях </w:t>
      </w:r>
      <w:proofErr w:type="gramStart"/>
      <w:r w:rsidRPr="00254A10">
        <w:rPr>
          <w:color w:val="000000" w:themeColor="text1"/>
          <w:sz w:val="28"/>
          <w:szCs w:val="28"/>
          <w:lang w:val="ru-RU"/>
        </w:rPr>
        <w:t>культуры</w:t>
      </w:r>
      <w:proofErr w:type="gramEnd"/>
      <w:r w:rsidRPr="00254A10">
        <w:rPr>
          <w:color w:val="000000" w:themeColor="text1"/>
          <w:sz w:val="28"/>
          <w:szCs w:val="28"/>
          <w:lang w:val="ru-RU"/>
        </w:rPr>
        <w:t xml:space="preserve"> ЗАТО Озерный Тверской области, </w:t>
      </w:r>
      <w:r w:rsidRPr="00254A10">
        <w:rPr>
          <w:color w:val="000000" w:themeColor="text1"/>
          <w:sz w:val="28"/>
          <w:szCs w:val="28"/>
          <w:lang w:val="ru-RU"/>
        </w:rPr>
        <w:lastRenderedPageBreak/>
        <w:t xml:space="preserve">для работников, осуществляющих профессиональную деятельность по профессиям рабочих: </w:t>
      </w:r>
    </w:p>
    <w:p w:rsidR="00254A10" w:rsidRPr="00254A10" w:rsidRDefault="00254A10" w:rsidP="00254A10">
      <w:pPr>
        <w:ind w:firstLine="467"/>
        <w:jc w:val="both"/>
        <w:rPr>
          <w:color w:val="000000" w:themeColor="text1"/>
          <w:sz w:val="28"/>
          <w:szCs w:val="28"/>
          <w:lang w:val="ru-RU"/>
        </w:rPr>
      </w:pPr>
      <w:r w:rsidRPr="00254A10">
        <w:rPr>
          <w:color w:val="000000" w:themeColor="text1"/>
          <w:sz w:val="28"/>
          <w:szCs w:val="28"/>
          <w:lang w:val="ru-RU"/>
        </w:rPr>
        <w:t xml:space="preserve">а) обеспечение бесперебойной, безаварийной работы автотранспорта, оборудования, техники и различной аппаратуры; </w:t>
      </w:r>
    </w:p>
    <w:p w:rsidR="00254A10" w:rsidRPr="00254A10" w:rsidRDefault="00254A10" w:rsidP="00254A10">
      <w:pPr>
        <w:ind w:firstLine="467"/>
        <w:jc w:val="both"/>
        <w:rPr>
          <w:color w:val="000000" w:themeColor="text1"/>
          <w:sz w:val="28"/>
          <w:szCs w:val="28"/>
          <w:lang w:val="ru-RU"/>
        </w:rPr>
      </w:pPr>
      <w:r w:rsidRPr="00254A10">
        <w:rPr>
          <w:color w:val="000000" w:themeColor="text1"/>
          <w:sz w:val="28"/>
          <w:szCs w:val="28"/>
          <w:lang w:val="ru-RU"/>
        </w:rPr>
        <w:t xml:space="preserve">б) отсутствие нарушений санитарно-эпидемиологического режима; </w:t>
      </w:r>
    </w:p>
    <w:p w:rsidR="00254A10" w:rsidRPr="00254A10" w:rsidRDefault="00254A10" w:rsidP="00254A10">
      <w:pPr>
        <w:ind w:firstLine="467"/>
        <w:jc w:val="both"/>
        <w:rPr>
          <w:color w:val="000000" w:themeColor="text1"/>
          <w:sz w:val="28"/>
          <w:szCs w:val="28"/>
          <w:lang w:val="ru-RU"/>
        </w:rPr>
      </w:pPr>
      <w:r w:rsidRPr="00254A10">
        <w:rPr>
          <w:color w:val="000000" w:themeColor="text1"/>
          <w:sz w:val="28"/>
          <w:szCs w:val="28"/>
          <w:lang w:val="ru-RU"/>
        </w:rPr>
        <w:t xml:space="preserve">в) успешное и добросовестное исполнение рабочим своих обязанностей в соответствующем периоде. </w:t>
      </w:r>
    </w:p>
    <w:p w:rsidR="00254A10" w:rsidRPr="002A78BC" w:rsidRDefault="00254A10" w:rsidP="002A78BC">
      <w:pPr>
        <w:ind w:firstLine="467"/>
        <w:jc w:val="both"/>
        <w:rPr>
          <w:color w:val="000000" w:themeColor="text1"/>
          <w:sz w:val="28"/>
          <w:szCs w:val="28"/>
          <w:lang w:val="ru-RU"/>
        </w:rPr>
      </w:pPr>
      <w:r w:rsidRPr="00254A10">
        <w:rPr>
          <w:color w:val="000000" w:themeColor="text1"/>
          <w:sz w:val="28"/>
          <w:szCs w:val="28"/>
          <w:lang w:val="ru-RU"/>
        </w:rPr>
        <w:t>В муниципальных учреждениях культуры в зависимости от особенностей деятельности могут вводиться иные показатели оценки качества работы подразделений и отдельных работников (рабочих) локальными нормативными актами</w:t>
      </w:r>
      <w:proofErr w:type="gramStart"/>
      <w:r w:rsidRPr="00254A10">
        <w:rPr>
          <w:color w:val="000000" w:themeColor="text1"/>
          <w:sz w:val="28"/>
          <w:szCs w:val="28"/>
          <w:lang w:val="ru-RU"/>
        </w:rPr>
        <w:t xml:space="preserve">.». </w:t>
      </w:r>
      <w:proofErr w:type="gramEnd"/>
    </w:p>
    <w:p w:rsidR="00857E63" w:rsidRPr="006666A5" w:rsidRDefault="00C72681" w:rsidP="00056323">
      <w:pPr>
        <w:pStyle w:val="ab"/>
        <w:numPr>
          <w:ilvl w:val="0"/>
          <w:numId w:val="21"/>
        </w:numPr>
        <w:tabs>
          <w:tab w:val="left" w:pos="1134"/>
        </w:tabs>
        <w:spacing w:after="0"/>
        <w:ind w:left="0" w:firstLine="567"/>
        <w:jc w:val="both"/>
        <w:rPr>
          <w:sz w:val="28"/>
          <w:szCs w:val="28"/>
        </w:rPr>
      </w:pPr>
      <w:r w:rsidRPr="006666A5">
        <w:rPr>
          <w:sz w:val="28"/>
        </w:rPr>
        <w:t>Настоящее решение вступает в силу со дня</w:t>
      </w:r>
      <w:r w:rsidR="00857E63" w:rsidRPr="006666A5">
        <w:rPr>
          <w:sz w:val="28"/>
        </w:rPr>
        <w:t xml:space="preserve"> его официального опубликования,</w:t>
      </w:r>
      <w:r w:rsidR="00857E63" w:rsidRPr="006666A5">
        <w:t xml:space="preserve"> </w:t>
      </w:r>
      <w:r w:rsidR="00857E63" w:rsidRPr="006666A5">
        <w:rPr>
          <w:color w:val="000000" w:themeColor="text1"/>
          <w:sz w:val="28"/>
          <w:szCs w:val="28"/>
        </w:rPr>
        <w:t>за исключением</w:t>
      </w:r>
      <w:r w:rsidR="00056323" w:rsidRPr="006666A5">
        <w:rPr>
          <w:color w:val="000000" w:themeColor="text1"/>
          <w:sz w:val="28"/>
          <w:szCs w:val="28"/>
        </w:rPr>
        <w:t xml:space="preserve"> подпунктов</w:t>
      </w:r>
      <w:r w:rsidR="00857E63" w:rsidRPr="006666A5">
        <w:rPr>
          <w:color w:val="000000" w:themeColor="text1"/>
          <w:sz w:val="28"/>
          <w:szCs w:val="28"/>
        </w:rPr>
        <w:t xml:space="preserve"> </w:t>
      </w:r>
      <w:hyperlink r:id="rId26" w:history="1">
        <w:r w:rsidR="00056323" w:rsidRPr="006666A5">
          <w:rPr>
            <w:rStyle w:val="ad"/>
            <w:color w:val="000000" w:themeColor="text1"/>
            <w:sz w:val="28"/>
            <w:szCs w:val="28"/>
            <w:u w:val="none"/>
          </w:rPr>
          <w:t>1.4</w:t>
        </w:r>
      </w:hyperlink>
      <w:r w:rsidR="00857E63" w:rsidRPr="006666A5">
        <w:rPr>
          <w:color w:val="000000" w:themeColor="text1"/>
          <w:sz w:val="28"/>
          <w:szCs w:val="28"/>
        </w:rPr>
        <w:t xml:space="preserve"> </w:t>
      </w:r>
      <w:r w:rsidR="00056323" w:rsidRPr="006666A5">
        <w:rPr>
          <w:color w:val="000000" w:themeColor="text1"/>
          <w:sz w:val="28"/>
          <w:szCs w:val="28"/>
        </w:rPr>
        <w:t>–</w:t>
      </w:r>
      <w:r w:rsidR="00857E63" w:rsidRPr="006666A5">
        <w:rPr>
          <w:color w:val="000000" w:themeColor="text1"/>
          <w:sz w:val="28"/>
          <w:szCs w:val="28"/>
        </w:rPr>
        <w:t xml:space="preserve"> </w:t>
      </w:r>
      <w:hyperlink r:id="rId27" w:history="1">
        <w:r w:rsidR="00056323" w:rsidRPr="006666A5">
          <w:rPr>
            <w:rStyle w:val="ad"/>
            <w:color w:val="000000" w:themeColor="text1"/>
            <w:sz w:val="28"/>
            <w:szCs w:val="28"/>
            <w:u w:val="none"/>
          </w:rPr>
          <w:t>1.8</w:t>
        </w:r>
        <w:r w:rsidR="00857E63" w:rsidRPr="006666A5">
          <w:rPr>
            <w:rStyle w:val="ad"/>
            <w:color w:val="000000" w:themeColor="text1"/>
            <w:sz w:val="28"/>
            <w:szCs w:val="28"/>
            <w:u w:val="none"/>
          </w:rPr>
          <w:t xml:space="preserve"> пункта 1</w:t>
        </w:r>
      </w:hyperlink>
      <w:r w:rsidR="00857E63" w:rsidRPr="006666A5">
        <w:rPr>
          <w:color w:val="000000" w:themeColor="text1"/>
          <w:sz w:val="28"/>
          <w:szCs w:val="28"/>
        </w:rPr>
        <w:t xml:space="preserve"> настоящего решения.</w:t>
      </w:r>
    </w:p>
    <w:p w:rsidR="00C35531" w:rsidRPr="006666A5" w:rsidRDefault="000669DE" w:rsidP="00056323">
      <w:pPr>
        <w:pStyle w:val="ab"/>
        <w:numPr>
          <w:ilvl w:val="0"/>
          <w:numId w:val="21"/>
        </w:numPr>
        <w:tabs>
          <w:tab w:val="left" w:pos="1134"/>
        </w:tabs>
        <w:spacing w:after="0"/>
        <w:ind w:left="0" w:firstLine="567"/>
        <w:jc w:val="both"/>
        <w:rPr>
          <w:sz w:val="28"/>
          <w:szCs w:val="28"/>
        </w:rPr>
      </w:pPr>
      <w:hyperlink r:id="rId28" w:history="1">
        <w:r w:rsidR="00857E63" w:rsidRPr="006666A5">
          <w:rPr>
            <w:rStyle w:val="ad"/>
            <w:color w:val="000000" w:themeColor="text1"/>
            <w:sz w:val="28"/>
            <w:szCs w:val="28"/>
            <w:u w:val="none"/>
          </w:rPr>
          <w:t xml:space="preserve">Подпункты </w:t>
        </w:r>
        <w:r w:rsidR="00C20404" w:rsidRPr="006666A5">
          <w:rPr>
            <w:rStyle w:val="ad"/>
            <w:color w:val="000000" w:themeColor="text1"/>
            <w:sz w:val="28"/>
            <w:szCs w:val="28"/>
            <w:u w:val="none"/>
          </w:rPr>
          <w:t>1.</w:t>
        </w:r>
        <w:r w:rsidR="00056323" w:rsidRPr="006666A5">
          <w:rPr>
            <w:rStyle w:val="ad"/>
            <w:color w:val="000000" w:themeColor="text1"/>
            <w:sz w:val="28"/>
            <w:szCs w:val="28"/>
            <w:u w:val="none"/>
          </w:rPr>
          <w:t>4</w:t>
        </w:r>
      </w:hyperlink>
      <w:r w:rsidR="00857E63" w:rsidRPr="006666A5">
        <w:rPr>
          <w:color w:val="000000" w:themeColor="text1"/>
          <w:sz w:val="28"/>
          <w:szCs w:val="28"/>
        </w:rPr>
        <w:t xml:space="preserve"> </w:t>
      </w:r>
      <w:r w:rsidR="00056323" w:rsidRPr="006666A5">
        <w:rPr>
          <w:color w:val="000000" w:themeColor="text1"/>
          <w:sz w:val="28"/>
          <w:szCs w:val="28"/>
        </w:rPr>
        <w:t>–</w:t>
      </w:r>
      <w:r w:rsidR="00857E63" w:rsidRPr="006666A5">
        <w:rPr>
          <w:color w:val="000000" w:themeColor="text1"/>
          <w:sz w:val="28"/>
          <w:szCs w:val="28"/>
        </w:rPr>
        <w:t xml:space="preserve"> </w:t>
      </w:r>
      <w:hyperlink r:id="rId29" w:history="1">
        <w:r w:rsidR="00056323" w:rsidRPr="006666A5">
          <w:rPr>
            <w:rStyle w:val="ad"/>
            <w:color w:val="000000" w:themeColor="text1"/>
            <w:sz w:val="28"/>
            <w:szCs w:val="28"/>
            <w:u w:val="none"/>
          </w:rPr>
          <w:t>1.8</w:t>
        </w:r>
        <w:r w:rsidR="00857E63" w:rsidRPr="006666A5">
          <w:rPr>
            <w:rStyle w:val="ad"/>
            <w:color w:val="000000" w:themeColor="text1"/>
            <w:sz w:val="28"/>
            <w:szCs w:val="28"/>
            <w:u w:val="none"/>
          </w:rPr>
          <w:t xml:space="preserve"> пункта 1</w:t>
        </w:r>
      </w:hyperlink>
      <w:r w:rsidR="00857E63" w:rsidRPr="006666A5">
        <w:rPr>
          <w:color w:val="000000" w:themeColor="text1"/>
          <w:sz w:val="28"/>
          <w:szCs w:val="28"/>
        </w:rPr>
        <w:t xml:space="preserve"> настоящего решения вступают в силу с 1 октября 2022 года. </w:t>
      </w:r>
    </w:p>
    <w:p w:rsidR="003B61A4" w:rsidRPr="00C72681" w:rsidRDefault="00804627" w:rsidP="00C72681">
      <w:pPr>
        <w:pStyle w:val="ab"/>
        <w:numPr>
          <w:ilvl w:val="0"/>
          <w:numId w:val="21"/>
        </w:numPr>
        <w:tabs>
          <w:tab w:val="left" w:pos="1134"/>
        </w:tabs>
        <w:spacing w:after="0"/>
        <w:ind w:left="0" w:firstLine="567"/>
        <w:jc w:val="both"/>
        <w:rPr>
          <w:sz w:val="28"/>
          <w:szCs w:val="28"/>
        </w:rPr>
      </w:pPr>
      <w:r w:rsidRPr="00C72681">
        <w:rPr>
          <w:color w:val="000000"/>
          <w:sz w:val="28"/>
          <w:szCs w:val="28"/>
        </w:rPr>
        <w:t xml:space="preserve">Настоящее решение опубликовать в газете «Дни Озерного» и разместить на официальном сайте муниципального </w:t>
      </w:r>
      <w:proofErr w:type="gramStart"/>
      <w:r w:rsidRPr="00C72681">
        <w:rPr>
          <w:color w:val="000000"/>
          <w:sz w:val="28"/>
          <w:szCs w:val="28"/>
        </w:rPr>
        <w:t>образования</w:t>
      </w:r>
      <w:proofErr w:type="gramEnd"/>
      <w:r w:rsidRPr="00C72681">
        <w:rPr>
          <w:color w:val="000000"/>
          <w:sz w:val="28"/>
          <w:szCs w:val="28"/>
        </w:rPr>
        <w:t xml:space="preserve"> ЗАТО Озерный в сети Интернет (</w:t>
      </w:r>
      <w:hyperlink r:id="rId30" w:history="1">
        <w:r w:rsidRPr="00C72681">
          <w:rPr>
            <w:rStyle w:val="ad"/>
            <w:color w:val="000000"/>
            <w:sz w:val="28"/>
            <w:szCs w:val="28"/>
          </w:rPr>
          <w:t>www.ozerny.ru</w:t>
        </w:r>
      </w:hyperlink>
      <w:r w:rsidRPr="00C72681">
        <w:rPr>
          <w:color w:val="000000"/>
          <w:sz w:val="28"/>
          <w:szCs w:val="28"/>
        </w:rPr>
        <w:t>).</w:t>
      </w:r>
    </w:p>
    <w:p w:rsidR="003B61A4" w:rsidRPr="00056323" w:rsidRDefault="003B61A4" w:rsidP="00FB2FE2">
      <w:pPr>
        <w:jc w:val="both"/>
        <w:rPr>
          <w:sz w:val="28"/>
          <w:szCs w:val="28"/>
          <w:lang w:val="ru-RU"/>
        </w:rPr>
      </w:pPr>
    </w:p>
    <w:p w:rsidR="00056323" w:rsidRDefault="00056323" w:rsidP="00FB2FE2">
      <w:pPr>
        <w:jc w:val="both"/>
        <w:rPr>
          <w:sz w:val="28"/>
          <w:szCs w:val="28"/>
          <w:lang w:val="ru-RU"/>
        </w:rPr>
      </w:pPr>
    </w:p>
    <w:p w:rsidR="00056323" w:rsidRPr="00056323" w:rsidRDefault="00056323" w:rsidP="00FB2FE2">
      <w:pPr>
        <w:jc w:val="both"/>
        <w:rPr>
          <w:sz w:val="28"/>
          <w:szCs w:val="28"/>
          <w:lang w:val="ru-RU"/>
        </w:rPr>
      </w:pPr>
    </w:p>
    <w:p w:rsidR="003B61A4" w:rsidRPr="00056323" w:rsidRDefault="003B61A4" w:rsidP="00FB2FE2">
      <w:pPr>
        <w:jc w:val="both"/>
        <w:rPr>
          <w:sz w:val="28"/>
          <w:szCs w:val="28"/>
          <w:lang w:val="ru-RU"/>
        </w:rPr>
      </w:pPr>
    </w:p>
    <w:p w:rsidR="00C72681" w:rsidRPr="00C72681" w:rsidRDefault="00C72681" w:rsidP="00C72681">
      <w:pPr>
        <w:rPr>
          <w:sz w:val="28"/>
          <w:szCs w:val="28"/>
          <w:lang w:val="ru-RU"/>
        </w:rPr>
      </w:pPr>
      <w:r w:rsidRPr="00C72681">
        <w:rPr>
          <w:sz w:val="28"/>
          <w:szCs w:val="28"/>
          <w:lang w:val="ru-RU"/>
        </w:rPr>
        <w:t xml:space="preserve">Председатель </w:t>
      </w:r>
      <w:proofErr w:type="gramStart"/>
      <w:r w:rsidRPr="00C72681">
        <w:rPr>
          <w:sz w:val="28"/>
          <w:szCs w:val="28"/>
          <w:lang w:val="ru-RU"/>
        </w:rPr>
        <w:t>Думы</w:t>
      </w:r>
      <w:proofErr w:type="gramEnd"/>
      <w:r w:rsidRPr="00C72681">
        <w:rPr>
          <w:sz w:val="28"/>
          <w:szCs w:val="28"/>
          <w:lang w:val="ru-RU"/>
        </w:rPr>
        <w:t xml:space="preserve"> ЗАТО Озерный                                              Ю.А. </w:t>
      </w:r>
      <w:proofErr w:type="spellStart"/>
      <w:r w:rsidRPr="00C72681">
        <w:rPr>
          <w:sz w:val="28"/>
          <w:szCs w:val="28"/>
          <w:lang w:val="ru-RU"/>
        </w:rPr>
        <w:t>Грахов</w:t>
      </w:r>
      <w:proofErr w:type="spellEnd"/>
    </w:p>
    <w:p w:rsidR="00C72681" w:rsidRDefault="00C72681" w:rsidP="00C72681">
      <w:pPr>
        <w:jc w:val="both"/>
        <w:rPr>
          <w:sz w:val="28"/>
          <w:szCs w:val="28"/>
          <w:lang w:val="ru-RU"/>
        </w:rPr>
      </w:pPr>
    </w:p>
    <w:p w:rsidR="00056323" w:rsidRDefault="00056323" w:rsidP="00C72681">
      <w:pPr>
        <w:jc w:val="both"/>
        <w:rPr>
          <w:sz w:val="28"/>
          <w:szCs w:val="28"/>
          <w:lang w:val="ru-RU"/>
        </w:rPr>
      </w:pPr>
    </w:p>
    <w:p w:rsidR="00056323" w:rsidRPr="00C72681" w:rsidRDefault="00056323" w:rsidP="00C72681">
      <w:pPr>
        <w:jc w:val="both"/>
        <w:rPr>
          <w:sz w:val="28"/>
          <w:szCs w:val="28"/>
          <w:lang w:val="ru-RU"/>
        </w:rPr>
      </w:pPr>
    </w:p>
    <w:p w:rsidR="00C72681" w:rsidRPr="00C72681" w:rsidRDefault="00C72681" w:rsidP="00C72681">
      <w:pPr>
        <w:jc w:val="both"/>
        <w:rPr>
          <w:sz w:val="28"/>
          <w:szCs w:val="28"/>
          <w:lang w:val="ru-RU"/>
        </w:rPr>
      </w:pPr>
    </w:p>
    <w:p w:rsidR="00FB2FE2" w:rsidRPr="00C35531" w:rsidRDefault="00C72681" w:rsidP="00C35531">
      <w:pPr>
        <w:jc w:val="both"/>
        <w:rPr>
          <w:sz w:val="28"/>
          <w:szCs w:val="28"/>
          <w:lang w:val="ru-RU"/>
        </w:rPr>
      </w:pPr>
      <w:proofErr w:type="gramStart"/>
      <w:r w:rsidRPr="00C72681">
        <w:rPr>
          <w:sz w:val="28"/>
          <w:szCs w:val="28"/>
          <w:lang w:val="ru-RU"/>
        </w:rPr>
        <w:t>Глава</w:t>
      </w:r>
      <w:proofErr w:type="gramEnd"/>
      <w:r w:rsidRPr="00C72681">
        <w:rPr>
          <w:sz w:val="28"/>
          <w:szCs w:val="28"/>
          <w:lang w:val="ru-RU"/>
        </w:rPr>
        <w:t xml:space="preserve"> ЗАТО Озерный                                                 </w:t>
      </w:r>
      <w:r w:rsidRPr="00C72681">
        <w:rPr>
          <w:sz w:val="28"/>
          <w:szCs w:val="28"/>
          <w:lang w:val="ru-RU"/>
        </w:rPr>
        <w:tab/>
      </w:r>
      <w:r w:rsidRPr="00C72681">
        <w:rPr>
          <w:sz w:val="28"/>
          <w:szCs w:val="28"/>
          <w:lang w:val="ru-RU"/>
        </w:rPr>
        <w:tab/>
        <w:t xml:space="preserve">       Н.А. Яковлева</w:t>
      </w:r>
    </w:p>
    <w:p w:rsidR="00F374D0" w:rsidRDefault="00F374D0" w:rsidP="0016008A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  <w:lang w:val="ru-RU"/>
        </w:rPr>
      </w:pPr>
    </w:p>
    <w:sectPr w:rsidR="00F374D0" w:rsidSect="00DB1E6E">
      <w:headerReference w:type="default" r:id="rId31"/>
      <w:footerReference w:type="default" r:id="rId3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6C0" w:rsidRDefault="00C026C0" w:rsidP="00DB1E6E">
      <w:r>
        <w:separator/>
      </w:r>
    </w:p>
  </w:endnote>
  <w:endnote w:type="continuationSeparator" w:id="0">
    <w:p w:rsidR="00C026C0" w:rsidRDefault="00C026C0" w:rsidP="00DB1E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5917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02E0A" w:rsidRDefault="000669DE">
        <w:pPr>
          <w:pStyle w:val="af0"/>
          <w:jc w:val="right"/>
        </w:pPr>
        <w:r w:rsidRPr="00823EE7">
          <w:rPr>
            <w:sz w:val="24"/>
            <w:szCs w:val="24"/>
          </w:rPr>
          <w:fldChar w:fldCharType="begin"/>
        </w:r>
        <w:r w:rsidR="00102E0A" w:rsidRPr="00823EE7">
          <w:rPr>
            <w:sz w:val="24"/>
            <w:szCs w:val="24"/>
          </w:rPr>
          <w:instrText xml:space="preserve"> PAGE   \* MERGEFORMAT </w:instrText>
        </w:r>
        <w:r w:rsidRPr="00823EE7">
          <w:rPr>
            <w:sz w:val="24"/>
            <w:szCs w:val="24"/>
          </w:rPr>
          <w:fldChar w:fldCharType="separate"/>
        </w:r>
        <w:r w:rsidR="00F13D9A">
          <w:rPr>
            <w:noProof/>
            <w:sz w:val="24"/>
            <w:szCs w:val="24"/>
          </w:rPr>
          <w:t>7</w:t>
        </w:r>
        <w:r w:rsidRPr="00823EE7">
          <w:rPr>
            <w:sz w:val="24"/>
            <w:szCs w:val="24"/>
          </w:rPr>
          <w:fldChar w:fldCharType="end"/>
        </w:r>
      </w:p>
    </w:sdtContent>
  </w:sdt>
  <w:p w:rsidR="00102E0A" w:rsidRDefault="00102E0A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6C0" w:rsidRDefault="00C026C0" w:rsidP="00DB1E6E">
      <w:r>
        <w:separator/>
      </w:r>
    </w:p>
  </w:footnote>
  <w:footnote w:type="continuationSeparator" w:id="0">
    <w:p w:rsidR="00C026C0" w:rsidRDefault="00C026C0" w:rsidP="00DB1E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E0A" w:rsidRDefault="00102E0A">
    <w:pPr>
      <w:pStyle w:val="ae"/>
      <w:jc w:val="right"/>
    </w:pPr>
  </w:p>
  <w:p w:rsidR="00102E0A" w:rsidRDefault="00102E0A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B4733"/>
    <w:multiLevelType w:val="hybridMultilevel"/>
    <w:tmpl w:val="7572232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A5798B"/>
    <w:multiLevelType w:val="hybridMultilevel"/>
    <w:tmpl w:val="08C02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E24493"/>
    <w:multiLevelType w:val="hybridMultilevel"/>
    <w:tmpl w:val="CA42E83A"/>
    <w:lvl w:ilvl="0" w:tplc="8182E250">
      <w:start w:val="1"/>
      <w:numFmt w:val="decimal"/>
      <w:lvlText w:val="%1."/>
      <w:lvlJc w:val="left"/>
      <w:pPr>
        <w:ind w:left="1662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804C10"/>
    <w:multiLevelType w:val="hybridMultilevel"/>
    <w:tmpl w:val="73CE45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046AFE"/>
    <w:multiLevelType w:val="hybridMultilevel"/>
    <w:tmpl w:val="CFC2FA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6A3369"/>
    <w:multiLevelType w:val="hybridMultilevel"/>
    <w:tmpl w:val="B6903CB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77F055B"/>
    <w:multiLevelType w:val="hybridMultilevel"/>
    <w:tmpl w:val="40429532"/>
    <w:lvl w:ilvl="0" w:tplc="0C62545E">
      <w:start w:val="1"/>
      <w:numFmt w:val="decimal"/>
      <w:lvlText w:val="1.%1."/>
      <w:lvlJc w:val="left"/>
      <w:pPr>
        <w:ind w:left="12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5" w:hanging="360"/>
      </w:pPr>
    </w:lvl>
    <w:lvl w:ilvl="2" w:tplc="0419001B" w:tentative="1">
      <w:start w:val="1"/>
      <w:numFmt w:val="lowerRoman"/>
      <w:lvlText w:val="%3."/>
      <w:lvlJc w:val="right"/>
      <w:pPr>
        <w:ind w:left="2705" w:hanging="180"/>
      </w:pPr>
    </w:lvl>
    <w:lvl w:ilvl="3" w:tplc="0419000F" w:tentative="1">
      <w:start w:val="1"/>
      <w:numFmt w:val="decimal"/>
      <w:lvlText w:val="%4."/>
      <w:lvlJc w:val="left"/>
      <w:pPr>
        <w:ind w:left="3425" w:hanging="360"/>
      </w:pPr>
    </w:lvl>
    <w:lvl w:ilvl="4" w:tplc="04190019" w:tentative="1">
      <w:start w:val="1"/>
      <w:numFmt w:val="lowerLetter"/>
      <w:lvlText w:val="%5."/>
      <w:lvlJc w:val="left"/>
      <w:pPr>
        <w:ind w:left="4145" w:hanging="360"/>
      </w:pPr>
    </w:lvl>
    <w:lvl w:ilvl="5" w:tplc="0419001B" w:tentative="1">
      <w:start w:val="1"/>
      <w:numFmt w:val="lowerRoman"/>
      <w:lvlText w:val="%6."/>
      <w:lvlJc w:val="right"/>
      <w:pPr>
        <w:ind w:left="4865" w:hanging="180"/>
      </w:pPr>
    </w:lvl>
    <w:lvl w:ilvl="6" w:tplc="0419000F" w:tentative="1">
      <w:start w:val="1"/>
      <w:numFmt w:val="decimal"/>
      <w:lvlText w:val="%7."/>
      <w:lvlJc w:val="left"/>
      <w:pPr>
        <w:ind w:left="5585" w:hanging="360"/>
      </w:pPr>
    </w:lvl>
    <w:lvl w:ilvl="7" w:tplc="04190019" w:tentative="1">
      <w:start w:val="1"/>
      <w:numFmt w:val="lowerLetter"/>
      <w:lvlText w:val="%8."/>
      <w:lvlJc w:val="left"/>
      <w:pPr>
        <w:ind w:left="6305" w:hanging="360"/>
      </w:pPr>
    </w:lvl>
    <w:lvl w:ilvl="8" w:tplc="0419001B" w:tentative="1">
      <w:start w:val="1"/>
      <w:numFmt w:val="lowerRoman"/>
      <w:lvlText w:val="%9."/>
      <w:lvlJc w:val="right"/>
      <w:pPr>
        <w:ind w:left="7025" w:hanging="180"/>
      </w:pPr>
    </w:lvl>
  </w:abstractNum>
  <w:abstractNum w:abstractNumId="7">
    <w:nsid w:val="226C497F"/>
    <w:multiLevelType w:val="hybridMultilevel"/>
    <w:tmpl w:val="AF1C36C0"/>
    <w:lvl w:ilvl="0" w:tplc="0419000F">
      <w:start w:val="1"/>
      <w:numFmt w:val="decimal"/>
      <w:lvlText w:val="%1."/>
      <w:lvlJc w:val="left"/>
      <w:pPr>
        <w:ind w:left="1369" w:hanging="360"/>
      </w:pPr>
    </w:lvl>
    <w:lvl w:ilvl="1" w:tplc="04190019" w:tentative="1">
      <w:start w:val="1"/>
      <w:numFmt w:val="lowerLetter"/>
      <w:lvlText w:val="%2."/>
      <w:lvlJc w:val="left"/>
      <w:pPr>
        <w:ind w:left="2089" w:hanging="360"/>
      </w:pPr>
    </w:lvl>
    <w:lvl w:ilvl="2" w:tplc="0419001B" w:tentative="1">
      <w:start w:val="1"/>
      <w:numFmt w:val="lowerRoman"/>
      <w:lvlText w:val="%3."/>
      <w:lvlJc w:val="right"/>
      <w:pPr>
        <w:ind w:left="2809" w:hanging="180"/>
      </w:pPr>
    </w:lvl>
    <w:lvl w:ilvl="3" w:tplc="0419000F" w:tentative="1">
      <w:start w:val="1"/>
      <w:numFmt w:val="decimal"/>
      <w:lvlText w:val="%4."/>
      <w:lvlJc w:val="left"/>
      <w:pPr>
        <w:ind w:left="3529" w:hanging="360"/>
      </w:pPr>
    </w:lvl>
    <w:lvl w:ilvl="4" w:tplc="04190019" w:tentative="1">
      <w:start w:val="1"/>
      <w:numFmt w:val="lowerLetter"/>
      <w:lvlText w:val="%5."/>
      <w:lvlJc w:val="left"/>
      <w:pPr>
        <w:ind w:left="4249" w:hanging="360"/>
      </w:pPr>
    </w:lvl>
    <w:lvl w:ilvl="5" w:tplc="0419001B" w:tentative="1">
      <w:start w:val="1"/>
      <w:numFmt w:val="lowerRoman"/>
      <w:lvlText w:val="%6."/>
      <w:lvlJc w:val="right"/>
      <w:pPr>
        <w:ind w:left="4969" w:hanging="180"/>
      </w:pPr>
    </w:lvl>
    <w:lvl w:ilvl="6" w:tplc="0419000F" w:tentative="1">
      <w:start w:val="1"/>
      <w:numFmt w:val="decimal"/>
      <w:lvlText w:val="%7."/>
      <w:lvlJc w:val="left"/>
      <w:pPr>
        <w:ind w:left="5689" w:hanging="360"/>
      </w:pPr>
    </w:lvl>
    <w:lvl w:ilvl="7" w:tplc="04190019" w:tentative="1">
      <w:start w:val="1"/>
      <w:numFmt w:val="lowerLetter"/>
      <w:lvlText w:val="%8."/>
      <w:lvlJc w:val="left"/>
      <w:pPr>
        <w:ind w:left="6409" w:hanging="360"/>
      </w:pPr>
    </w:lvl>
    <w:lvl w:ilvl="8" w:tplc="0419001B" w:tentative="1">
      <w:start w:val="1"/>
      <w:numFmt w:val="lowerRoman"/>
      <w:lvlText w:val="%9."/>
      <w:lvlJc w:val="right"/>
      <w:pPr>
        <w:ind w:left="7129" w:hanging="180"/>
      </w:pPr>
    </w:lvl>
  </w:abstractNum>
  <w:abstractNum w:abstractNumId="8">
    <w:nsid w:val="22E26377"/>
    <w:multiLevelType w:val="hybridMultilevel"/>
    <w:tmpl w:val="35008E4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3E5F6B"/>
    <w:multiLevelType w:val="hybridMultilevel"/>
    <w:tmpl w:val="5E8A2A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A27ACB"/>
    <w:multiLevelType w:val="hybridMultilevel"/>
    <w:tmpl w:val="41829508"/>
    <w:lvl w:ilvl="0" w:tplc="8182E250">
      <w:start w:val="1"/>
      <w:numFmt w:val="decimal"/>
      <w:lvlText w:val="%1."/>
      <w:lvlJc w:val="left"/>
      <w:pPr>
        <w:ind w:left="2229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AD905D8"/>
    <w:multiLevelType w:val="hybridMultilevel"/>
    <w:tmpl w:val="C50CE6D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D0D7792"/>
    <w:multiLevelType w:val="hybridMultilevel"/>
    <w:tmpl w:val="01E63EDE"/>
    <w:lvl w:ilvl="0" w:tplc="0D0CF404">
      <w:start w:val="1"/>
      <w:numFmt w:val="decimal"/>
      <w:lvlText w:val="%1."/>
      <w:lvlJc w:val="left"/>
      <w:pPr>
        <w:ind w:left="780" w:hanging="42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996ACB"/>
    <w:multiLevelType w:val="hybridMultilevel"/>
    <w:tmpl w:val="6204C68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640E10"/>
    <w:multiLevelType w:val="hybridMultilevel"/>
    <w:tmpl w:val="12F4A2F8"/>
    <w:lvl w:ilvl="0" w:tplc="D9369718">
      <w:start w:val="1"/>
      <w:numFmt w:val="upperRoman"/>
      <w:lvlText w:val="%1."/>
      <w:lvlJc w:val="left"/>
      <w:pPr>
        <w:ind w:left="1080" w:hanging="72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415CCA"/>
    <w:multiLevelType w:val="hybridMultilevel"/>
    <w:tmpl w:val="12F830A2"/>
    <w:lvl w:ilvl="0" w:tplc="0C62545E">
      <w:start w:val="1"/>
      <w:numFmt w:val="decimal"/>
      <w:lvlText w:val="1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44E266C9"/>
    <w:multiLevelType w:val="hybridMultilevel"/>
    <w:tmpl w:val="E32EF4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8BE6FDA"/>
    <w:multiLevelType w:val="hybridMultilevel"/>
    <w:tmpl w:val="D7CC2C62"/>
    <w:lvl w:ilvl="0" w:tplc="30F6B2EE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FF77AB9"/>
    <w:multiLevelType w:val="hybridMultilevel"/>
    <w:tmpl w:val="A7F4D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727921"/>
    <w:multiLevelType w:val="hybridMultilevel"/>
    <w:tmpl w:val="9F6C75A4"/>
    <w:lvl w:ilvl="0" w:tplc="0C62545E">
      <w:start w:val="1"/>
      <w:numFmt w:val="decimal"/>
      <w:lvlText w:val="1.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570A62CC"/>
    <w:multiLevelType w:val="hybridMultilevel"/>
    <w:tmpl w:val="0F42D23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AA61A5"/>
    <w:multiLevelType w:val="hybridMultilevel"/>
    <w:tmpl w:val="71D8F6F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886E09"/>
    <w:multiLevelType w:val="multilevel"/>
    <w:tmpl w:val="6382EA72"/>
    <w:lvl w:ilvl="0">
      <w:start w:val="1"/>
      <w:numFmt w:val="decimal"/>
      <w:lvlText w:val="%1."/>
      <w:lvlJc w:val="left"/>
      <w:pPr>
        <w:ind w:left="1875" w:hanging="1155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2208" w:hanging="12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3">
    <w:nsid w:val="61FB16C8"/>
    <w:multiLevelType w:val="hybridMultilevel"/>
    <w:tmpl w:val="3D1E25DE"/>
    <w:lvl w:ilvl="0" w:tplc="C44665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C303FB9"/>
    <w:multiLevelType w:val="hybridMultilevel"/>
    <w:tmpl w:val="25F0E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0AD6822"/>
    <w:multiLevelType w:val="hybridMultilevel"/>
    <w:tmpl w:val="5C40723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7602018F"/>
    <w:multiLevelType w:val="hybridMultilevel"/>
    <w:tmpl w:val="D5D4A0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A45B50"/>
    <w:multiLevelType w:val="hybridMultilevel"/>
    <w:tmpl w:val="B052C3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9"/>
  </w:num>
  <w:num w:numId="18">
    <w:abstractNumId w:val="0"/>
  </w:num>
  <w:num w:numId="19">
    <w:abstractNumId w:val="1"/>
  </w:num>
  <w:num w:numId="20">
    <w:abstractNumId w:val="25"/>
  </w:num>
  <w:num w:numId="21">
    <w:abstractNumId w:val="2"/>
  </w:num>
  <w:num w:numId="22">
    <w:abstractNumId w:val="10"/>
  </w:num>
  <w:num w:numId="23">
    <w:abstractNumId w:val="22"/>
  </w:num>
  <w:num w:numId="24">
    <w:abstractNumId w:val="19"/>
  </w:num>
  <w:num w:numId="25">
    <w:abstractNumId w:val="15"/>
  </w:num>
  <w:num w:numId="26">
    <w:abstractNumId w:val="26"/>
  </w:num>
  <w:num w:numId="27">
    <w:abstractNumId w:val="6"/>
  </w:num>
  <w:num w:numId="28">
    <w:abstractNumId w:val="7"/>
  </w:num>
  <w:num w:numId="29">
    <w:abstractNumId w:val="23"/>
  </w:num>
  <w:num w:numId="3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008A"/>
    <w:rsid w:val="00013580"/>
    <w:rsid w:val="0002001B"/>
    <w:rsid w:val="00026601"/>
    <w:rsid w:val="00056323"/>
    <w:rsid w:val="000662EE"/>
    <w:rsid w:val="000669DE"/>
    <w:rsid w:val="000870E3"/>
    <w:rsid w:val="000E0B40"/>
    <w:rsid w:val="000F12B5"/>
    <w:rsid w:val="0010231C"/>
    <w:rsid w:val="00102E0A"/>
    <w:rsid w:val="00103CB8"/>
    <w:rsid w:val="00131091"/>
    <w:rsid w:val="00134EA2"/>
    <w:rsid w:val="0013556C"/>
    <w:rsid w:val="00142BE7"/>
    <w:rsid w:val="00143D74"/>
    <w:rsid w:val="00157067"/>
    <w:rsid w:val="0016008A"/>
    <w:rsid w:val="00174CFD"/>
    <w:rsid w:val="001C66BE"/>
    <w:rsid w:val="001E3193"/>
    <w:rsid w:val="001F1E01"/>
    <w:rsid w:val="0025225A"/>
    <w:rsid w:val="00254A10"/>
    <w:rsid w:val="00267917"/>
    <w:rsid w:val="00274643"/>
    <w:rsid w:val="00295CC1"/>
    <w:rsid w:val="002A78BC"/>
    <w:rsid w:val="002C41BE"/>
    <w:rsid w:val="002F1047"/>
    <w:rsid w:val="00334C37"/>
    <w:rsid w:val="00357C82"/>
    <w:rsid w:val="00361FF5"/>
    <w:rsid w:val="00394CD8"/>
    <w:rsid w:val="003976F9"/>
    <w:rsid w:val="003B13B2"/>
    <w:rsid w:val="003B61A4"/>
    <w:rsid w:val="003C4A53"/>
    <w:rsid w:val="003E1690"/>
    <w:rsid w:val="003F49A5"/>
    <w:rsid w:val="00400621"/>
    <w:rsid w:val="00431482"/>
    <w:rsid w:val="00452287"/>
    <w:rsid w:val="004536D8"/>
    <w:rsid w:val="004A1D56"/>
    <w:rsid w:val="004A54DE"/>
    <w:rsid w:val="004C0933"/>
    <w:rsid w:val="005026C7"/>
    <w:rsid w:val="005066BB"/>
    <w:rsid w:val="00524000"/>
    <w:rsid w:val="00537E32"/>
    <w:rsid w:val="00545BAB"/>
    <w:rsid w:val="0055648A"/>
    <w:rsid w:val="00583B1E"/>
    <w:rsid w:val="00596D95"/>
    <w:rsid w:val="005A6F9A"/>
    <w:rsid w:val="005C0594"/>
    <w:rsid w:val="005D37B6"/>
    <w:rsid w:val="0060085E"/>
    <w:rsid w:val="00605BE8"/>
    <w:rsid w:val="00635EF7"/>
    <w:rsid w:val="00655BBB"/>
    <w:rsid w:val="006666A5"/>
    <w:rsid w:val="00682775"/>
    <w:rsid w:val="006B0ECD"/>
    <w:rsid w:val="006E083A"/>
    <w:rsid w:val="007041DE"/>
    <w:rsid w:val="00741E4E"/>
    <w:rsid w:val="00771DFB"/>
    <w:rsid w:val="00773423"/>
    <w:rsid w:val="00773B9F"/>
    <w:rsid w:val="00804627"/>
    <w:rsid w:val="00805302"/>
    <w:rsid w:val="0081012D"/>
    <w:rsid w:val="00823EE7"/>
    <w:rsid w:val="008339F5"/>
    <w:rsid w:val="00835EF6"/>
    <w:rsid w:val="00857E63"/>
    <w:rsid w:val="0087051B"/>
    <w:rsid w:val="00885F60"/>
    <w:rsid w:val="008A6F21"/>
    <w:rsid w:val="008F60A0"/>
    <w:rsid w:val="00911C42"/>
    <w:rsid w:val="009166BD"/>
    <w:rsid w:val="009305ED"/>
    <w:rsid w:val="00944BB7"/>
    <w:rsid w:val="00981B1B"/>
    <w:rsid w:val="00A01971"/>
    <w:rsid w:val="00A205DB"/>
    <w:rsid w:val="00A26F98"/>
    <w:rsid w:val="00A27936"/>
    <w:rsid w:val="00A42310"/>
    <w:rsid w:val="00A43E08"/>
    <w:rsid w:val="00A51110"/>
    <w:rsid w:val="00A65E5B"/>
    <w:rsid w:val="00A702B7"/>
    <w:rsid w:val="00AB642A"/>
    <w:rsid w:val="00AE76BD"/>
    <w:rsid w:val="00B20D89"/>
    <w:rsid w:val="00BE29B0"/>
    <w:rsid w:val="00BF375C"/>
    <w:rsid w:val="00C026C0"/>
    <w:rsid w:val="00C124A2"/>
    <w:rsid w:val="00C20404"/>
    <w:rsid w:val="00C2798B"/>
    <w:rsid w:val="00C35531"/>
    <w:rsid w:val="00C44143"/>
    <w:rsid w:val="00C5139C"/>
    <w:rsid w:val="00C55D53"/>
    <w:rsid w:val="00C72681"/>
    <w:rsid w:val="00C76BFB"/>
    <w:rsid w:val="00C85663"/>
    <w:rsid w:val="00C93A09"/>
    <w:rsid w:val="00CE37BC"/>
    <w:rsid w:val="00CF2960"/>
    <w:rsid w:val="00D01542"/>
    <w:rsid w:val="00D0659B"/>
    <w:rsid w:val="00D40065"/>
    <w:rsid w:val="00D44DEF"/>
    <w:rsid w:val="00D85EE4"/>
    <w:rsid w:val="00DB1E6E"/>
    <w:rsid w:val="00DC6D7D"/>
    <w:rsid w:val="00DD1CA1"/>
    <w:rsid w:val="00DF08CE"/>
    <w:rsid w:val="00DF0A5E"/>
    <w:rsid w:val="00E16586"/>
    <w:rsid w:val="00E73E25"/>
    <w:rsid w:val="00E91863"/>
    <w:rsid w:val="00E94DFA"/>
    <w:rsid w:val="00EB1FF6"/>
    <w:rsid w:val="00ED2B41"/>
    <w:rsid w:val="00ED3F2F"/>
    <w:rsid w:val="00ED4783"/>
    <w:rsid w:val="00ED7E4B"/>
    <w:rsid w:val="00EE4A3A"/>
    <w:rsid w:val="00EE6410"/>
    <w:rsid w:val="00EF558C"/>
    <w:rsid w:val="00F13D9A"/>
    <w:rsid w:val="00F17937"/>
    <w:rsid w:val="00F374D0"/>
    <w:rsid w:val="00F37B9F"/>
    <w:rsid w:val="00F4137C"/>
    <w:rsid w:val="00F60402"/>
    <w:rsid w:val="00F670B0"/>
    <w:rsid w:val="00F83296"/>
    <w:rsid w:val="00FB2F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0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62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rsid w:val="008339F5"/>
    <w:pPr>
      <w:spacing w:before="240" w:after="60"/>
      <w:outlineLvl w:val="5"/>
    </w:pPr>
    <w:rPr>
      <w:b/>
      <w:bCs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08A"/>
    <w:pPr>
      <w:ind w:left="720"/>
      <w:contextualSpacing/>
    </w:pPr>
  </w:style>
  <w:style w:type="paragraph" w:customStyle="1" w:styleId="ConsPlusNormal">
    <w:name w:val="ConsPlusNormal"/>
    <w:rsid w:val="002522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D400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8339F5"/>
    <w:rPr>
      <w:rFonts w:ascii="Times New Roman" w:eastAsia="Times New Roman" w:hAnsi="Times New Roman" w:cs="Times New Roman"/>
      <w:b/>
      <w:bCs/>
      <w:lang w:eastAsia="ru-RU"/>
    </w:rPr>
  </w:style>
  <w:style w:type="paragraph" w:styleId="a5">
    <w:name w:val="Title"/>
    <w:basedOn w:val="a"/>
    <w:link w:val="a6"/>
    <w:qFormat/>
    <w:rsid w:val="008339F5"/>
    <w:pPr>
      <w:jc w:val="center"/>
    </w:pPr>
    <w:rPr>
      <w:b/>
      <w:bCs/>
      <w:sz w:val="32"/>
      <w:szCs w:val="24"/>
      <w:lang w:val="ru-RU"/>
    </w:rPr>
  </w:style>
  <w:style w:type="character" w:customStyle="1" w:styleId="a6">
    <w:name w:val="Название Знак"/>
    <w:basedOn w:val="a0"/>
    <w:link w:val="a5"/>
    <w:rsid w:val="008339F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339F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39F5"/>
    <w:rPr>
      <w:rFonts w:ascii="Tahoma" w:eastAsia="Times New Roman" w:hAnsi="Tahoma" w:cs="Tahoma"/>
      <w:sz w:val="16"/>
      <w:szCs w:val="16"/>
      <w:lang w:val="en-GB" w:eastAsia="ru-RU"/>
    </w:rPr>
  </w:style>
  <w:style w:type="paragraph" w:styleId="a9">
    <w:name w:val="Body Text Indent"/>
    <w:basedOn w:val="a"/>
    <w:link w:val="aa"/>
    <w:rsid w:val="00804627"/>
    <w:pPr>
      <w:spacing w:line="360" w:lineRule="auto"/>
      <w:ind w:firstLine="720"/>
      <w:jc w:val="center"/>
    </w:pPr>
    <w:rPr>
      <w:sz w:val="28"/>
      <w:lang w:val="ru-RU"/>
    </w:rPr>
  </w:style>
  <w:style w:type="character" w:customStyle="1" w:styleId="aa">
    <w:name w:val="Основной текст с отступом Знак"/>
    <w:basedOn w:val="a0"/>
    <w:link w:val="a9"/>
    <w:rsid w:val="008046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804627"/>
    <w:pPr>
      <w:spacing w:after="120"/>
    </w:pPr>
    <w:rPr>
      <w:lang w:val="ru-RU"/>
    </w:rPr>
  </w:style>
  <w:style w:type="character" w:customStyle="1" w:styleId="ac">
    <w:name w:val="Основной текст Знак"/>
    <w:basedOn w:val="a0"/>
    <w:link w:val="ab"/>
    <w:rsid w:val="008046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basedOn w:val="a0"/>
    <w:rsid w:val="0080462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0662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ru-RU"/>
    </w:rPr>
  </w:style>
  <w:style w:type="paragraph" w:styleId="ae">
    <w:name w:val="header"/>
    <w:basedOn w:val="a"/>
    <w:link w:val="af"/>
    <w:uiPriority w:val="99"/>
    <w:unhideWhenUsed/>
    <w:rsid w:val="00DB1E6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DB1E6E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f0">
    <w:name w:val="footer"/>
    <w:basedOn w:val="a"/>
    <w:link w:val="af1"/>
    <w:uiPriority w:val="99"/>
    <w:unhideWhenUsed/>
    <w:rsid w:val="00DB1E6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DB1E6E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3">
    <w:name w:val="Body Text 3"/>
    <w:basedOn w:val="a"/>
    <w:link w:val="30"/>
    <w:uiPriority w:val="99"/>
    <w:semiHidden/>
    <w:unhideWhenUsed/>
    <w:rsid w:val="00C7268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72681"/>
    <w:rPr>
      <w:rFonts w:ascii="Times New Roman" w:eastAsia="Times New Roman" w:hAnsi="Times New Roman" w:cs="Times New Roman"/>
      <w:sz w:val="16"/>
      <w:szCs w:val="16"/>
      <w:lang w:val="en-GB" w:eastAsia="ru-RU"/>
    </w:rPr>
  </w:style>
  <w:style w:type="paragraph" w:styleId="HTML">
    <w:name w:val="HTML Preformatted"/>
    <w:basedOn w:val="a"/>
    <w:link w:val="HTML0"/>
    <w:uiPriority w:val="99"/>
    <w:unhideWhenUsed/>
    <w:rsid w:val="00A511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A5111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FollowedHyperlink"/>
    <w:basedOn w:val="a0"/>
    <w:uiPriority w:val="99"/>
    <w:semiHidden/>
    <w:unhideWhenUsed/>
    <w:rsid w:val="00EE641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060375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484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607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78141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676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9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63712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0321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11386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3524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5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04628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6035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1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34993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482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9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559063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4655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07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42951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7883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01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8246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2707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89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202369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7904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83162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398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6151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3449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3092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613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1559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7111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93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67702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9716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86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745215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564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05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85848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3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14686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549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819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18292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907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9879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828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9065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634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15757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24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6775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36801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17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96047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448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62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03647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69885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4641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10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332755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420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21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46257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6083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301931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177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726743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7551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37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3491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209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617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0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64136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0712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5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96126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889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0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53687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065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30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08697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91609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56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02872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760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96683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54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85636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861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99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923125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8679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56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58369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5043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5281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252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578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4670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7017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2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66133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0238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0461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7873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8558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9065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7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36&amp;n=78551&amp;dst=100004&amp;field=134&amp;date=13.10.2022" TargetMode="External"/><Relationship Id="rId13" Type="http://schemas.openxmlformats.org/officeDocument/2006/relationships/hyperlink" Target="https://login.consultant.ru/link/?req=doc&amp;base=RLAW436&amp;n=110920&amp;dst=103098&amp;field=134&amp;date=13.10.2022" TargetMode="External"/><Relationship Id="rId18" Type="http://schemas.openxmlformats.org/officeDocument/2006/relationships/hyperlink" Target="https://login.consultant.ru/link/?req=doc&amp;base=RLAW436&amp;n=78551&amp;dst=101155&amp;field=134&amp;date=14.10.2022" TargetMode="External"/><Relationship Id="rId26" Type="http://schemas.openxmlformats.org/officeDocument/2006/relationships/hyperlink" Target="https://login.consultant.ru/link/?req=doc&amp;base=RLAW436&amp;n=110816&amp;dst=100010&amp;field=134&amp;date=14.10.202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LAW436&amp;n=78551&amp;dst=101129&amp;field=134&amp;date=14.10.2022" TargetMode="External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login.consultant.ru/link/?req=doc&amp;base=RLAW436&amp;n=110920&amp;dst=102834&amp;field=134&amp;date=13.10.2022" TargetMode="External"/><Relationship Id="rId17" Type="http://schemas.openxmlformats.org/officeDocument/2006/relationships/hyperlink" Target="https://login.consultant.ru/link/?req=doc&amp;base=RLAW436&amp;n=78551&amp;dst=101143&amp;field=134&amp;date=14.10.2022" TargetMode="External"/><Relationship Id="rId25" Type="http://schemas.openxmlformats.org/officeDocument/2006/relationships/hyperlink" Target="https://login.consultant.ru/link/?req=doc&amp;base=RLAW436&amp;n=78551&amp;dst=101474&amp;field=134&amp;date=18.10.2022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LAW436&amp;n=94612&amp;dst=102500&amp;field=134&amp;date=14.10.2022" TargetMode="External"/><Relationship Id="rId20" Type="http://schemas.openxmlformats.org/officeDocument/2006/relationships/hyperlink" Target="https://login.consultant.ru/link/?req=doc&amp;base=RLAW436&amp;n=78551&amp;dst=101155&amp;field=134&amp;date=14.10.2022" TargetMode="External"/><Relationship Id="rId29" Type="http://schemas.openxmlformats.org/officeDocument/2006/relationships/hyperlink" Target="https://login.consultant.ru/link/?req=doc&amp;base=RLAW436&amp;n=110816&amp;dst=100970&amp;field=134&amp;date=14.10.202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436&amp;n=99343&amp;dst=100034&amp;field=134&amp;date=13.10.2022" TargetMode="External"/><Relationship Id="rId24" Type="http://schemas.openxmlformats.org/officeDocument/2006/relationships/hyperlink" Target="https://login.consultant.ru/link/?req=doc&amp;base=RLAW436&amp;n=78551&amp;dst=101474&amp;field=134&amp;date=14.10.2022" TargetMode="External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RLAW436&amp;n=94612&amp;dst=102489&amp;field=134&amp;date=14.10.2022" TargetMode="External"/><Relationship Id="rId23" Type="http://schemas.openxmlformats.org/officeDocument/2006/relationships/hyperlink" Target="https://login.consultant.ru/link/?req=doc&amp;base=RLAW436&amp;n=78551&amp;dst=101399&amp;field=134&amp;date=14.10.2022" TargetMode="External"/><Relationship Id="rId28" Type="http://schemas.openxmlformats.org/officeDocument/2006/relationships/hyperlink" Target="https://login.consultant.ru/link/?req=doc&amp;base=RLAW436&amp;n=110816&amp;dst=100010&amp;field=134&amp;date=14.10.2022" TargetMode="External"/><Relationship Id="rId10" Type="http://schemas.openxmlformats.org/officeDocument/2006/relationships/hyperlink" Target="https://login.consultant.ru/link/?req=doc&amp;base=RLAW436&amp;n=99343&amp;dst=100032&amp;field=134&amp;date=13.10.2022" TargetMode="External"/><Relationship Id="rId19" Type="http://schemas.openxmlformats.org/officeDocument/2006/relationships/hyperlink" Target="https://login.consultant.ru/link/?req=doc&amp;base=RLAW436&amp;n=78551&amp;dst=101129&amp;field=134&amp;date=14.10.2022" TargetMode="External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436&amp;n=78551&amp;dst=100030&amp;field=134&amp;date=13.10.2022" TargetMode="External"/><Relationship Id="rId14" Type="http://schemas.openxmlformats.org/officeDocument/2006/relationships/hyperlink" Target="https://login.consultant.ru/link/?req=doc&amp;base=RLAW436&amp;n=110920&amp;dst=103447&amp;field=134&amp;date=14.10.2022" TargetMode="External"/><Relationship Id="rId22" Type="http://schemas.openxmlformats.org/officeDocument/2006/relationships/hyperlink" Target="https://login.consultant.ru/link/?req=doc&amp;base=RLAW436&amp;n=94612&amp;dst=101208&amp;field=134&amp;date=14.10.2022" TargetMode="External"/><Relationship Id="rId27" Type="http://schemas.openxmlformats.org/officeDocument/2006/relationships/hyperlink" Target="https://login.consultant.ru/link/?req=doc&amp;base=RLAW436&amp;n=110816&amp;dst=100970&amp;field=134&amp;date=14.10.2022" TargetMode="External"/><Relationship Id="rId30" Type="http://schemas.openxmlformats.org/officeDocument/2006/relationships/hyperlink" Target="http://www.ozerny.ru" TargetMode="External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2154</Words>
  <Characters>12280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14406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Хапова Людмила Владимировна</dc:creator>
  <cp:lastModifiedBy>USERZATO</cp:lastModifiedBy>
  <cp:revision>14</cp:revision>
  <cp:lastPrinted>2017-09-19T07:02:00Z</cp:lastPrinted>
  <dcterms:created xsi:type="dcterms:W3CDTF">2022-10-13T10:38:00Z</dcterms:created>
  <dcterms:modified xsi:type="dcterms:W3CDTF">2022-10-31T10:35:00Z</dcterms:modified>
</cp:coreProperties>
</file>